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6953" w14:textId="383C8F0C" w:rsidR="006B6C28" w:rsidRPr="00D31F3B" w:rsidRDefault="00316E38" w:rsidP="00316E38">
      <w:pPr>
        <w:jc w:val="center"/>
        <w:rPr>
          <w:rFonts w:ascii="Calibri" w:hAnsi="Calibri" w:cs="Calibri"/>
        </w:rPr>
      </w:pPr>
      <w:r w:rsidRPr="00D31F3B">
        <w:rPr>
          <w:rFonts w:ascii="Calibri" w:hAnsi="Calibri" w:cs="Calibri"/>
          <w:noProof/>
        </w:rPr>
        <w:drawing>
          <wp:inline distT="0" distB="0" distL="0" distR="0" wp14:anchorId="227FD08F" wp14:editId="21564F73">
            <wp:extent cx="5731510" cy="922655"/>
            <wp:effectExtent l="0" t="0" r="254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AFE5A" w14:textId="77777777" w:rsidR="00316E38" w:rsidRPr="00D31F3B" w:rsidRDefault="00316E38" w:rsidP="006B6C28">
      <w:pPr>
        <w:jc w:val="center"/>
        <w:rPr>
          <w:rFonts w:ascii="Calibri" w:hAnsi="Calibri" w:cs="Calibri"/>
        </w:rPr>
      </w:pPr>
    </w:p>
    <w:p w14:paraId="75865B3A" w14:textId="77777777" w:rsidR="00132456" w:rsidRPr="00A67D9D" w:rsidRDefault="006B6C28" w:rsidP="006B6C2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67D9D">
        <w:rPr>
          <w:rFonts w:ascii="Calibri" w:hAnsi="Calibri" w:cs="Calibri"/>
          <w:b/>
          <w:bCs/>
          <w:sz w:val="24"/>
          <w:szCs w:val="24"/>
        </w:rPr>
        <w:t xml:space="preserve">Welcoming Communities Te </w:t>
      </w:r>
      <w:proofErr w:type="spellStart"/>
      <w:r w:rsidRPr="00A67D9D">
        <w:rPr>
          <w:rFonts w:ascii="Calibri" w:hAnsi="Calibri" w:cs="Calibri"/>
          <w:b/>
          <w:bCs/>
          <w:sz w:val="24"/>
          <w:szCs w:val="24"/>
        </w:rPr>
        <w:t>Waharoa</w:t>
      </w:r>
      <w:proofErr w:type="spellEnd"/>
      <w:r w:rsidRPr="00A67D9D">
        <w:rPr>
          <w:rFonts w:ascii="Calibri" w:hAnsi="Calibri" w:cs="Calibri"/>
          <w:b/>
          <w:bCs/>
          <w:sz w:val="24"/>
          <w:szCs w:val="24"/>
        </w:rPr>
        <w:t xml:space="preserve"> ki </w:t>
      </w:r>
      <w:proofErr w:type="spellStart"/>
      <w:r w:rsidRPr="00A67D9D">
        <w:rPr>
          <w:rFonts w:ascii="Calibri" w:hAnsi="Calibri" w:cs="Calibri"/>
          <w:b/>
          <w:bCs/>
          <w:sz w:val="24"/>
          <w:szCs w:val="24"/>
        </w:rPr>
        <w:t>ngā</w:t>
      </w:r>
      <w:proofErr w:type="spellEnd"/>
      <w:r w:rsidRPr="00A67D9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67D9D">
        <w:rPr>
          <w:rFonts w:ascii="Calibri" w:hAnsi="Calibri" w:cs="Calibri"/>
          <w:b/>
          <w:bCs/>
          <w:sz w:val="24"/>
          <w:szCs w:val="24"/>
        </w:rPr>
        <w:t>Hapori</w:t>
      </w:r>
      <w:proofErr w:type="spellEnd"/>
      <w:r w:rsidRPr="00A67D9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E2EB5BF" w14:textId="331DD5AA" w:rsidR="006B6C28" w:rsidRPr="00A67D9D" w:rsidRDefault="0046352B" w:rsidP="006B6C28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Upper Clutha </w:t>
      </w:r>
      <w:r w:rsidR="006B6C28" w:rsidRPr="00A67D9D">
        <w:rPr>
          <w:rFonts w:ascii="Calibri" w:hAnsi="Calibri" w:cs="Calibri"/>
          <w:b/>
          <w:bCs/>
          <w:sz w:val="24"/>
          <w:szCs w:val="24"/>
        </w:rPr>
        <w:t>Advisory Group</w:t>
      </w:r>
      <w:r w:rsidR="00132456" w:rsidRPr="00A67D9D">
        <w:rPr>
          <w:rFonts w:ascii="Calibri" w:hAnsi="Calibri" w:cs="Calibri"/>
          <w:b/>
          <w:bCs/>
          <w:sz w:val="24"/>
          <w:szCs w:val="24"/>
        </w:rPr>
        <w:t xml:space="preserve"> Member </w:t>
      </w:r>
      <w:r w:rsidR="00FC7835" w:rsidRPr="00A67D9D">
        <w:rPr>
          <w:rFonts w:ascii="Calibri" w:hAnsi="Calibri" w:cs="Calibri"/>
          <w:b/>
          <w:bCs/>
          <w:sz w:val="24"/>
          <w:szCs w:val="24"/>
        </w:rPr>
        <w:t>– Expression of Interest</w:t>
      </w:r>
      <w:r w:rsidR="00132456" w:rsidRPr="00A67D9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B582A03" w14:textId="013BE2B8" w:rsidR="006B6C28" w:rsidRPr="00D31F3B" w:rsidRDefault="006B6C28" w:rsidP="006B6C28">
      <w:pPr>
        <w:jc w:val="center"/>
        <w:rPr>
          <w:rFonts w:ascii="Calibri" w:hAnsi="Calibri" w:cs="Calibri"/>
        </w:rPr>
      </w:pPr>
    </w:p>
    <w:p w14:paraId="761FB0AC" w14:textId="77777777" w:rsidR="007630CB" w:rsidRPr="00D31F3B" w:rsidRDefault="007630CB" w:rsidP="006B6C28">
      <w:pPr>
        <w:rPr>
          <w:rFonts w:ascii="Calibri" w:hAnsi="Calibri" w:cs="Calibri"/>
        </w:rPr>
      </w:pPr>
    </w:p>
    <w:p w14:paraId="25651619" w14:textId="77777777" w:rsidR="00A67D9D" w:rsidRPr="00743B7C" w:rsidRDefault="00A67D9D" w:rsidP="00743B7C">
      <w:pPr>
        <w:jc w:val="center"/>
        <w:rPr>
          <w:b/>
          <w:bCs/>
          <w:color w:val="000000"/>
          <w:sz w:val="24"/>
          <w:szCs w:val="24"/>
        </w:rPr>
      </w:pPr>
    </w:p>
    <w:p w14:paraId="3A2519F2" w14:textId="6B31DFC9" w:rsidR="00743B7C" w:rsidRDefault="00743B7C" w:rsidP="00743B7C">
      <w:pPr>
        <w:jc w:val="center"/>
        <w:rPr>
          <w:b/>
          <w:bCs/>
          <w:color w:val="000000"/>
          <w:sz w:val="24"/>
          <w:szCs w:val="24"/>
        </w:rPr>
      </w:pPr>
      <w:r w:rsidRPr="00743B7C">
        <w:rPr>
          <w:b/>
          <w:bCs/>
          <w:color w:val="000000"/>
          <w:sz w:val="24"/>
          <w:szCs w:val="24"/>
        </w:rPr>
        <w:t xml:space="preserve">E </w:t>
      </w:r>
      <w:proofErr w:type="spellStart"/>
      <w:r w:rsidRPr="00743B7C">
        <w:rPr>
          <w:b/>
          <w:bCs/>
          <w:color w:val="000000"/>
          <w:sz w:val="24"/>
          <w:szCs w:val="24"/>
        </w:rPr>
        <w:t>te</w:t>
      </w:r>
      <w:proofErr w:type="spellEnd"/>
      <w:r w:rsidRPr="00743B7C">
        <w:rPr>
          <w:b/>
          <w:bCs/>
          <w:color w:val="000000"/>
          <w:sz w:val="24"/>
          <w:szCs w:val="24"/>
        </w:rPr>
        <w:t xml:space="preserve"> iwi ō </w:t>
      </w:r>
      <w:proofErr w:type="spellStart"/>
      <w:r w:rsidRPr="00743B7C">
        <w:rPr>
          <w:b/>
          <w:bCs/>
          <w:color w:val="000000"/>
          <w:sz w:val="24"/>
          <w:szCs w:val="24"/>
        </w:rPr>
        <w:t>te</w:t>
      </w:r>
      <w:proofErr w:type="spellEnd"/>
      <w:r w:rsidRPr="00743B7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743B7C">
        <w:rPr>
          <w:b/>
          <w:bCs/>
          <w:color w:val="000000"/>
          <w:sz w:val="24"/>
          <w:szCs w:val="24"/>
        </w:rPr>
        <w:t>ao</w:t>
      </w:r>
      <w:proofErr w:type="spellEnd"/>
      <w:r w:rsidRPr="00743B7C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743B7C">
        <w:rPr>
          <w:b/>
          <w:bCs/>
          <w:color w:val="000000"/>
          <w:sz w:val="24"/>
          <w:szCs w:val="24"/>
        </w:rPr>
        <w:t>nau</w:t>
      </w:r>
      <w:proofErr w:type="spellEnd"/>
      <w:r w:rsidRPr="00743B7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743B7C">
        <w:rPr>
          <w:b/>
          <w:bCs/>
          <w:color w:val="000000"/>
          <w:sz w:val="24"/>
          <w:szCs w:val="24"/>
        </w:rPr>
        <w:t>mai</w:t>
      </w:r>
      <w:proofErr w:type="spellEnd"/>
      <w:r w:rsidRPr="00743B7C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743B7C">
        <w:rPr>
          <w:b/>
          <w:bCs/>
          <w:color w:val="000000"/>
          <w:sz w:val="24"/>
          <w:szCs w:val="24"/>
        </w:rPr>
        <w:t>haere</w:t>
      </w:r>
      <w:proofErr w:type="spellEnd"/>
      <w:r w:rsidRPr="00743B7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743B7C">
        <w:rPr>
          <w:b/>
          <w:bCs/>
          <w:color w:val="000000"/>
          <w:sz w:val="24"/>
          <w:szCs w:val="24"/>
        </w:rPr>
        <w:t>mai</w:t>
      </w:r>
      <w:proofErr w:type="spellEnd"/>
      <w:r w:rsidRPr="00743B7C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743B7C">
        <w:rPr>
          <w:b/>
          <w:bCs/>
          <w:color w:val="000000"/>
          <w:sz w:val="24"/>
          <w:szCs w:val="24"/>
        </w:rPr>
        <w:t>manaaki</w:t>
      </w:r>
      <w:proofErr w:type="spellEnd"/>
      <w:r w:rsidRPr="00743B7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743B7C">
        <w:rPr>
          <w:b/>
          <w:bCs/>
          <w:color w:val="000000"/>
          <w:sz w:val="24"/>
          <w:szCs w:val="24"/>
        </w:rPr>
        <w:t>mai</w:t>
      </w:r>
      <w:proofErr w:type="spellEnd"/>
      <w:r w:rsidRPr="00743B7C">
        <w:rPr>
          <w:b/>
          <w:bCs/>
          <w:color w:val="000000"/>
          <w:sz w:val="24"/>
          <w:szCs w:val="24"/>
        </w:rPr>
        <w:t>.</w:t>
      </w:r>
    </w:p>
    <w:p w14:paraId="7363017A" w14:textId="77777777" w:rsidR="00743B7C" w:rsidRPr="00743B7C" w:rsidRDefault="00743B7C" w:rsidP="00743B7C">
      <w:pPr>
        <w:jc w:val="center"/>
        <w:rPr>
          <w:b/>
          <w:bCs/>
          <w:color w:val="000000"/>
          <w:sz w:val="24"/>
          <w:szCs w:val="24"/>
        </w:rPr>
      </w:pPr>
    </w:p>
    <w:p w14:paraId="3C612EA2" w14:textId="77777777" w:rsidR="00743B7C" w:rsidRDefault="00743B7C" w:rsidP="00743B7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 the people of the world. We welcome you with warmth.</w:t>
      </w:r>
    </w:p>
    <w:p w14:paraId="4C52C534" w14:textId="77777777" w:rsidR="00A67D9D" w:rsidRDefault="00A67D9D" w:rsidP="006B6C28">
      <w:pPr>
        <w:rPr>
          <w:rFonts w:ascii="Calibri" w:hAnsi="Calibri" w:cs="Calibri"/>
        </w:rPr>
      </w:pPr>
    </w:p>
    <w:p w14:paraId="704BB8AB" w14:textId="77777777" w:rsidR="00A67D9D" w:rsidRPr="00D31F3B" w:rsidRDefault="00A67D9D">
      <w:pPr>
        <w:rPr>
          <w:rFonts w:ascii="Calibri" w:hAnsi="Calibri" w:cs="Calibri"/>
        </w:rPr>
      </w:pPr>
    </w:p>
    <w:p w14:paraId="38358F6F" w14:textId="2505CEC8" w:rsidR="006B6C28" w:rsidRPr="00D31F3B" w:rsidRDefault="006B6C28" w:rsidP="006B6C28">
      <w:pPr>
        <w:rPr>
          <w:rFonts w:ascii="Calibri" w:hAnsi="Calibri" w:cs="Calibri"/>
        </w:rPr>
      </w:pPr>
      <w:r w:rsidRPr="00D31F3B">
        <w:rPr>
          <w:rFonts w:ascii="Calibri" w:hAnsi="Calibri" w:cs="Calibri"/>
        </w:rPr>
        <w:t xml:space="preserve">Are you a people person who enjoys sharing your passion for living in </w:t>
      </w:r>
      <w:r w:rsidR="007630CB" w:rsidRPr="00D31F3B">
        <w:rPr>
          <w:rFonts w:ascii="Calibri" w:hAnsi="Calibri" w:cs="Calibri"/>
        </w:rPr>
        <w:t xml:space="preserve">Queenstown Lakes </w:t>
      </w:r>
      <w:r w:rsidRPr="00D31F3B">
        <w:rPr>
          <w:rFonts w:ascii="Calibri" w:hAnsi="Calibri" w:cs="Calibri"/>
        </w:rPr>
        <w:t xml:space="preserve">with newcomers? Do you want to be part of guiding a new and innovative programme to create a welcoming environment for </w:t>
      </w:r>
      <w:r w:rsidR="00316E38" w:rsidRPr="00D31F3B">
        <w:rPr>
          <w:rFonts w:ascii="Calibri" w:hAnsi="Calibri" w:cs="Calibri"/>
        </w:rPr>
        <w:t xml:space="preserve">migrants </w:t>
      </w:r>
      <w:r w:rsidR="00075F5F" w:rsidRPr="00D31F3B">
        <w:rPr>
          <w:rFonts w:ascii="Calibri" w:hAnsi="Calibri" w:cs="Calibri"/>
        </w:rPr>
        <w:t>a</w:t>
      </w:r>
      <w:r w:rsidRPr="00D31F3B">
        <w:rPr>
          <w:rFonts w:ascii="Calibri" w:hAnsi="Calibri" w:cs="Calibri"/>
        </w:rPr>
        <w:t xml:space="preserve">nd New Zealanders who are new to our community?  If so, we’re </w:t>
      </w:r>
      <w:r w:rsidR="00FC7835">
        <w:rPr>
          <w:rFonts w:ascii="Calibri" w:hAnsi="Calibri" w:cs="Calibri"/>
        </w:rPr>
        <w:t>inviting</w:t>
      </w:r>
      <w:r w:rsidRPr="00D31F3B">
        <w:rPr>
          <w:rFonts w:ascii="Calibri" w:hAnsi="Calibri" w:cs="Calibri"/>
        </w:rPr>
        <w:t xml:space="preserve"> expressions of interest to serve on the Welcoming Communities Advisory Group</w:t>
      </w:r>
      <w:r w:rsidR="0046352B" w:rsidRPr="0046352B">
        <w:rPr>
          <w:rFonts w:ascii="Calibri" w:hAnsi="Calibri" w:cs="Calibri"/>
        </w:rPr>
        <w:t xml:space="preserve"> </w:t>
      </w:r>
      <w:r w:rsidR="0046352B">
        <w:rPr>
          <w:rFonts w:ascii="Calibri" w:hAnsi="Calibri" w:cs="Calibri"/>
        </w:rPr>
        <w:t>for the Upper Clutha</w:t>
      </w:r>
      <w:r w:rsidRPr="00D31F3B">
        <w:rPr>
          <w:rFonts w:ascii="Calibri" w:hAnsi="Calibri" w:cs="Calibri"/>
        </w:rPr>
        <w:t xml:space="preserve">.   </w:t>
      </w:r>
    </w:p>
    <w:p w14:paraId="79CC6B90" w14:textId="77777777" w:rsidR="006B6C28" w:rsidRPr="00D31F3B" w:rsidRDefault="006B6C28" w:rsidP="006B6C28">
      <w:pPr>
        <w:rPr>
          <w:rFonts w:ascii="Calibri" w:hAnsi="Calibri" w:cs="Calibri"/>
        </w:rPr>
      </w:pPr>
      <w:r w:rsidRPr="00D31F3B">
        <w:rPr>
          <w:rFonts w:ascii="Calibri" w:hAnsi="Calibri" w:cs="Calibri"/>
        </w:rPr>
        <w:t> </w:t>
      </w:r>
    </w:p>
    <w:p w14:paraId="32477623" w14:textId="7570E57A" w:rsidR="006B6C28" w:rsidRPr="00D31F3B" w:rsidRDefault="006B6C28" w:rsidP="006B6C28">
      <w:pPr>
        <w:rPr>
          <w:rFonts w:ascii="Calibri" w:hAnsi="Calibri" w:cs="Calibri"/>
        </w:rPr>
      </w:pPr>
      <w:r w:rsidRPr="00457A9C">
        <w:rPr>
          <w:rFonts w:ascii="Calibri" w:hAnsi="Calibri" w:cs="Calibri"/>
        </w:rPr>
        <w:t>Welcoming Communities is a</w:t>
      </w:r>
      <w:r w:rsidR="00075F5F" w:rsidRPr="00457A9C">
        <w:rPr>
          <w:rFonts w:ascii="Calibri" w:hAnsi="Calibri" w:cs="Calibri"/>
        </w:rPr>
        <w:t>n initiative to make the places we love more welcoming for everyone</w:t>
      </w:r>
      <w:r w:rsidR="00E93A86" w:rsidRPr="00457A9C">
        <w:rPr>
          <w:rFonts w:ascii="Calibri" w:hAnsi="Calibri" w:cs="Calibri"/>
        </w:rPr>
        <w:t xml:space="preserve"> and provide</w:t>
      </w:r>
      <w:r w:rsidR="00CE7349" w:rsidRPr="00457A9C">
        <w:rPr>
          <w:rFonts w:asciiTheme="minorHAnsi" w:hAnsiTheme="minorHAnsi" w:cstheme="minorBidi"/>
        </w:rPr>
        <w:t xml:space="preserve"> support for newcomers to the district</w:t>
      </w:r>
      <w:r w:rsidRPr="00457A9C">
        <w:rPr>
          <w:rFonts w:ascii="Calibri" w:hAnsi="Calibri" w:cs="Calibri"/>
        </w:rPr>
        <w:t xml:space="preserve">. </w:t>
      </w:r>
      <w:r w:rsidRPr="00D31F3B">
        <w:rPr>
          <w:rFonts w:ascii="Calibri" w:hAnsi="Calibri" w:cs="Calibri"/>
        </w:rPr>
        <w:t>To find out more about the programme, please visit</w:t>
      </w:r>
      <w:r w:rsidR="00C57F96">
        <w:rPr>
          <w:rFonts w:ascii="Calibri" w:hAnsi="Calibri" w:cs="Calibri"/>
        </w:rPr>
        <w:t xml:space="preserve"> </w:t>
      </w:r>
      <w:hyperlink r:id="rId9" w:history="1">
        <w:r w:rsidR="009C4953">
          <w:rPr>
            <w:rStyle w:val="Hyperlink"/>
            <w:rFonts w:ascii="Calibri" w:hAnsi="Calibri" w:cs="Calibri"/>
          </w:rPr>
          <w:t>www.qldc.govt.nz/welcoming-communities</w:t>
        </w:r>
      </w:hyperlink>
      <w:r w:rsidR="00D03945">
        <w:rPr>
          <w:rFonts w:ascii="Calibri" w:hAnsi="Calibri" w:cs="Calibri"/>
        </w:rPr>
        <w:t xml:space="preserve"> and</w:t>
      </w:r>
      <w:r w:rsidRPr="00D31F3B">
        <w:rPr>
          <w:rFonts w:ascii="Calibri" w:hAnsi="Calibri" w:cs="Calibri"/>
        </w:rPr>
        <w:t xml:space="preserve"> </w:t>
      </w:r>
      <w:hyperlink r:id="rId10" w:history="1">
        <w:r w:rsidRPr="00D31F3B">
          <w:rPr>
            <w:rStyle w:val="Hyperlink"/>
            <w:rFonts w:ascii="Calibri" w:hAnsi="Calibri" w:cs="Calibri"/>
          </w:rPr>
          <w:t>Welcoming Communities | Immigration New Zealand</w:t>
        </w:r>
      </w:hyperlink>
    </w:p>
    <w:p w14:paraId="7A8BFC3F" w14:textId="77777777" w:rsidR="006B6C28" w:rsidRPr="00D31F3B" w:rsidRDefault="006B6C28" w:rsidP="006B6C28">
      <w:pPr>
        <w:rPr>
          <w:rFonts w:ascii="Calibri" w:hAnsi="Calibri" w:cs="Calibri"/>
        </w:rPr>
      </w:pPr>
      <w:r w:rsidRPr="00D31F3B">
        <w:rPr>
          <w:rFonts w:ascii="Calibri" w:hAnsi="Calibri" w:cs="Calibri"/>
        </w:rPr>
        <w:t> </w:t>
      </w:r>
    </w:p>
    <w:p w14:paraId="6758ED6D" w14:textId="5A9311F8" w:rsidR="006B6C28" w:rsidRPr="00D31F3B" w:rsidRDefault="006B6C28" w:rsidP="006B6C28">
      <w:pPr>
        <w:rPr>
          <w:rFonts w:ascii="Calibri" w:hAnsi="Calibri" w:cs="Calibri"/>
        </w:rPr>
      </w:pPr>
      <w:r w:rsidRPr="00D31F3B">
        <w:rPr>
          <w:rFonts w:ascii="Calibri" w:hAnsi="Calibri" w:cs="Calibri"/>
        </w:rPr>
        <w:t xml:space="preserve">The purpose of the Advisory Group is to provide leadership and advice on Welcoming Communities </w:t>
      </w:r>
      <w:r w:rsidR="001246AF">
        <w:rPr>
          <w:rFonts w:ascii="Calibri" w:hAnsi="Calibri" w:cs="Calibri"/>
        </w:rPr>
        <w:t>P</w:t>
      </w:r>
      <w:r w:rsidRPr="00D31F3B">
        <w:rPr>
          <w:rFonts w:ascii="Calibri" w:hAnsi="Calibri" w:cs="Calibri"/>
        </w:rPr>
        <w:t xml:space="preserve">lans </w:t>
      </w:r>
      <w:r w:rsidR="003C2CDB" w:rsidRPr="00D31F3B">
        <w:rPr>
          <w:rFonts w:ascii="Calibri" w:hAnsi="Calibri" w:cs="Calibri"/>
        </w:rPr>
        <w:t>and</w:t>
      </w:r>
      <w:r w:rsidR="00E93A86" w:rsidRPr="00D31F3B">
        <w:rPr>
          <w:rFonts w:ascii="Calibri" w:hAnsi="Calibri" w:cs="Calibri"/>
        </w:rPr>
        <w:t xml:space="preserve"> </w:t>
      </w:r>
      <w:r w:rsidR="003C2CDB" w:rsidRPr="00D31F3B">
        <w:rPr>
          <w:rFonts w:ascii="Calibri" w:hAnsi="Calibri" w:cs="Calibri"/>
        </w:rPr>
        <w:t>the</w:t>
      </w:r>
      <w:r w:rsidRPr="00D31F3B">
        <w:rPr>
          <w:rFonts w:ascii="Calibri" w:hAnsi="Calibri" w:cs="Calibri"/>
        </w:rPr>
        <w:t xml:space="preserve"> delivery of </w:t>
      </w:r>
      <w:r w:rsidR="003C2CDB" w:rsidRPr="00D31F3B">
        <w:rPr>
          <w:rFonts w:ascii="Calibri" w:hAnsi="Calibri" w:cs="Calibri"/>
        </w:rPr>
        <w:t xml:space="preserve">our </w:t>
      </w:r>
      <w:r w:rsidRPr="00D31F3B">
        <w:rPr>
          <w:rFonts w:ascii="Calibri" w:hAnsi="Calibri" w:cs="Calibri"/>
        </w:rPr>
        <w:t xml:space="preserve">programme </w:t>
      </w:r>
      <w:r w:rsidR="003C2CDB" w:rsidRPr="00D31F3B">
        <w:rPr>
          <w:rFonts w:ascii="Calibri" w:hAnsi="Calibri" w:cs="Calibri"/>
        </w:rPr>
        <w:t xml:space="preserve">of </w:t>
      </w:r>
      <w:r w:rsidRPr="00D31F3B">
        <w:rPr>
          <w:rFonts w:ascii="Calibri" w:hAnsi="Calibri" w:cs="Calibri"/>
        </w:rPr>
        <w:t>activities.</w:t>
      </w:r>
      <w:r w:rsidR="008137A0">
        <w:rPr>
          <w:rFonts w:ascii="Calibri" w:hAnsi="Calibri" w:cs="Calibri"/>
        </w:rPr>
        <w:t xml:space="preserve"> </w:t>
      </w:r>
      <w:r w:rsidR="00824211" w:rsidRPr="00D31F3B">
        <w:rPr>
          <w:rFonts w:ascii="Calibri" w:hAnsi="Calibri" w:cs="Calibri"/>
        </w:rPr>
        <w:t xml:space="preserve">Queenstown Lakes District Council (QLDC) is one of </w:t>
      </w:r>
      <w:r w:rsidR="001C51E1">
        <w:rPr>
          <w:rFonts w:ascii="Calibri" w:hAnsi="Calibri" w:cs="Calibri"/>
        </w:rPr>
        <w:t>26</w:t>
      </w:r>
      <w:r w:rsidR="00824211" w:rsidRPr="00D31F3B">
        <w:rPr>
          <w:rFonts w:ascii="Calibri" w:hAnsi="Calibri" w:cs="Calibri"/>
        </w:rPr>
        <w:t xml:space="preserve"> councils nationwide</w:t>
      </w:r>
      <w:r w:rsidR="00D03945">
        <w:rPr>
          <w:rFonts w:ascii="Calibri" w:hAnsi="Calibri" w:cs="Calibri"/>
        </w:rPr>
        <w:t xml:space="preserve"> that are</w:t>
      </w:r>
      <w:r w:rsidR="00824211" w:rsidRPr="00D31F3B">
        <w:rPr>
          <w:rFonts w:ascii="Calibri" w:hAnsi="Calibri" w:cs="Calibri"/>
        </w:rPr>
        <w:t xml:space="preserve"> involved in the programme.</w:t>
      </w:r>
      <w:r w:rsidR="00480A69">
        <w:rPr>
          <w:rFonts w:ascii="Calibri" w:hAnsi="Calibri" w:cs="Calibri"/>
        </w:rPr>
        <w:t xml:space="preserve"> Our aim is to have a diverse advisory group representing </w:t>
      </w:r>
      <w:r w:rsidR="00480A69" w:rsidRPr="00480A69">
        <w:rPr>
          <w:rFonts w:ascii="Calibri" w:hAnsi="Calibri" w:cs="Calibri"/>
        </w:rPr>
        <w:t>newcomer groups, community</w:t>
      </w:r>
      <w:r w:rsidR="00480A69">
        <w:rPr>
          <w:rFonts w:ascii="Calibri" w:hAnsi="Calibri" w:cs="Calibri"/>
        </w:rPr>
        <w:t>,</w:t>
      </w:r>
      <w:r w:rsidR="001246AF">
        <w:rPr>
          <w:rFonts w:ascii="Calibri" w:hAnsi="Calibri" w:cs="Calibri"/>
        </w:rPr>
        <w:t xml:space="preserve"> iwi,</w:t>
      </w:r>
      <w:r w:rsidR="00480A69">
        <w:rPr>
          <w:rFonts w:ascii="Calibri" w:hAnsi="Calibri" w:cs="Calibri"/>
        </w:rPr>
        <w:t xml:space="preserve"> </w:t>
      </w:r>
      <w:proofErr w:type="gramStart"/>
      <w:r w:rsidR="001246AF">
        <w:rPr>
          <w:rFonts w:ascii="Calibri" w:hAnsi="Calibri" w:cs="Calibri"/>
        </w:rPr>
        <w:t>business</w:t>
      </w:r>
      <w:proofErr w:type="gramEnd"/>
      <w:r w:rsidR="001246AF">
        <w:rPr>
          <w:rFonts w:ascii="Calibri" w:hAnsi="Calibri" w:cs="Calibri"/>
        </w:rPr>
        <w:t xml:space="preserve"> </w:t>
      </w:r>
      <w:r w:rsidR="00480A69">
        <w:rPr>
          <w:rFonts w:ascii="Calibri" w:hAnsi="Calibri" w:cs="Calibri"/>
        </w:rPr>
        <w:t xml:space="preserve">and </w:t>
      </w:r>
      <w:r w:rsidR="00480A69" w:rsidRPr="00480A69">
        <w:rPr>
          <w:rFonts w:ascii="Calibri" w:hAnsi="Calibri" w:cs="Calibri"/>
        </w:rPr>
        <w:t>central government partners</w:t>
      </w:r>
      <w:r w:rsidR="00480A69">
        <w:rPr>
          <w:rFonts w:ascii="Calibri" w:hAnsi="Calibri" w:cs="Calibri"/>
        </w:rPr>
        <w:t xml:space="preserve">. </w:t>
      </w:r>
    </w:p>
    <w:p w14:paraId="59996834" w14:textId="77777777" w:rsidR="006B6C28" w:rsidRPr="00D31F3B" w:rsidRDefault="006B6C28" w:rsidP="006B6C28">
      <w:pPr>
        <w:rPr>
          <w:rFonts w:ascii="Calibri" w:hAnsi="Calibri" w:cs="Calibri"/>
        </w:rPr>
      </w:pPr>
      <w:r w:rsidRPr="00D31F3B">
        <w:rPr>
          <w:rFonts w:ascii="Calibri" w:hAnsi="Calibri" w:cs="Calibri"/>
        </w:rPr>
        <w:t xml:space="preserve"> </w:t>
      </w:r>
    </w:p>
    <w:p w14:paraId="7E5BDB4E" w14:textId="57253D85" w:rsidR="00480A69" w:rsidRPr="00480A69" w:rsidRDefault="006B6C28" w:rsidP="00480A69">
      <w:pPr>
        <w:rPr>
          <w:rFonts w:cs="Arial"/>
          <w:sz w:val="24"/>
          <w:szCs w:val="24"/>
          <w:lang w:val="mi-NZ"/>
        </w:rPr>
      </w:pPr>
      <w:r w:rsidRPr="00D31F3B">
        <w:rPr>
          <w:rFonts w:ascii="Calibri" w:hAnsi="Calibri" w:cs="Calibri"/>
        </w:rPr>
        <w:t xml:space="preserve">As an </w:t>
      </w:r>
      <w:r w:rsidR="00FC7835">
        <w:rPr>
          <w:rFonts w:ascii="Calibri" w:hAnsi="Calibri" w:cs="Calibri"/>
        </w:rPr>
        <w:t>A</w:t>
      </w:r>
      <w:r w:rsidR="00FC7835" w:rsidRPr="00D31F3B">
        <w:rPr>
          <w:rFonts w:ascii="Calibri" w:hAnsi="Calibri" w:cs="Calibri"/>
        </w:rPr>
        <w:t xml:space="preserve">dvisory </w:t>
      </w:r>
      <w:r w:rsidR="00FC7835">
        <w:rPr>
          <w:rFonts w:ascii="Calibri" w:hAnsi="Calibri" w:cs="Calibri"/>
        </w:rPr>
        <w:t>G</w:t>
      </w:r>
      <w:r w:rsidR="00FC7835" w:rsidRPr="00D31F3B">
        <w:rPr>
          <w:rFonts w:ascii="Calibri" w:hAnsi="Calibri" w:cs="Calibri"/>
        </w:rPr>
        <w:t xml:space="preserve">roup </w:t>
      </w:r>
      <w:r w:rsidRPr="00D31F3B">
        <w:rPr>
          <w:rFonts w:ascii="Calibri" w:hAnsi="Calibri" w:cs="Calibri"/>
        </w:rPr>
        <w:t>member</w:t>
      </w:r>
      <w:r w:rsidR="008137A0">
        <w:rPr>
          <w:rFonts w:ascii="Calibri" w:hAnsi="Calibri" w:cs="Calibri"/>
        </w:rPr>
        <w:t xml:space="preserve">, </w:t>
      </w:r>
      <w:r w:rsidRPr="00D31F3B">
        <w:rPr>
          <w:rFonts w:ascii="Calibri" w:hAnsi="Calibri" w:cs="Calibri"/>
        </w:rPr>
        <w:t xml:space="preserve">you will bring </w:t>
      </w:r>
      <w:r w:rsidR="00075F5F" w:rsidRPr="00D31F3B">
        <w:rPr>
          <w:rFonts w:ascii="Calibri" w:hAnsi="Calibri" w:cs="Calibri"/>
        </w:rPr>
        <w:t xml:space="preserve">an understanding and empathy for what it means to be a newcomer.  </w:t>
      </w:r>
      <w:r w:rsidRPr="00D31F3B">
        <w:rPr>
          <w:rFonts w:ascii="Calibri" w:hAnsi="Calibri" w:cs="Calibri"/>
        </w:rPr>
        <w:t>You’ll be able to contribute to develop</w:t>
      </w:r>
      <w:r w:rsidR="003C2CDB" w:rsidRPr="00D31F3B">
        <w:rPr>
          <w:rFonts w:ascii="Calibri" w:hAnsi="Calibri" w:cs="Calibri"/>
        </w:rPr>
        <w:t>ing</w:t>
      </w:r>
      <w:r w:rsidR="00075F5F" w:rsidRPr="00D31F3B">
        <w:rPr>
          <w:rFonts w:ascii="Calibri" w:hAnsi="Calibri" w:cs="Calibri"/>
        </w:rPr>
        <w:t xml:space="preserve"> </w:t>
      </w:r>
      <w:r w:rsidR="003C2CDB" w:rsidRPr="00D31F3B">
        <w:rPr>
          <w:rFonts w:ascii="Calibri" w:hAnsi="Calibri" w:cs="Calibri"/>
        </w:rPr>
        <w:t xml:space="preserve">a </w:t>
      </w:r>
      <w:r w:rsidRPr="00D31F3B">
        <w:rPr>
          <w:rFonts w:ascii="Calibri" w:hAnsi="Calibri" w:cs="Calibri"/>
        </w:rPr>
        <w:t>district-wide Welcom</w:t>
      </w:r>
      <w:r w:rsidR="00CD52AF">
        <w:rPr>
          <w:rFonts w:ascii="Calibri" w:hAnsi="Calibri" w:cs="Calibri"/>
        </w:rPr>
        <w:t>e</w:t>
      </w:r>
      <w:r w:rsidRPr="00D31F3B">
        <w:rPr>
          <w:rFonts w:ascii="Calibri" w:hAnsi="Calibri" w:cs="Calibri"/>
        </w:rPr>
        <w:t xml:space="preserve"> Plan</w:t>
      </w:r>
      <w:r w:rsidR="003C2CDB" w:rsidRPr="00D31F3B">
        <w:rPr>
          <w:rFonts w:ascii="Calibri" w:hAnsi="Calibri" w:cs="Calibri"/>
        </w:rPr>
        <w:t xml:space="preserve"> and help bring it to life</w:t>
      </w:r>
      <w:r w:rsidR="00075F5F" w:rsidRPr="00D31F3B">
        <w:rPr>
          <w:rFonts w:ascii="Calibri" w:hAnsi="Calibri" w:cs="Calibri"/>
        </w:rPr>
        <w:t xml:space="preserve">.  </w:t>
      </w:r>
      <w:r w:rsidR="00F725C4" w:rsidRPr="00D31F3B">
        <w:rPr>
          <w:rFonts w:ascii="Calibri" w:hAnsi="Calibri" w:cs="Calibri"/>
        </w:rPr>
        <w:t>Experience</w:t>
      </w:r>
      <w:r w:rsidRPr="00D31F3B">
        <w:rPr>
          <w:rFonts w:ascii="Calibri" w:hAnsi="Calibri" w:cs="Calibri"/>
        </w:rPr>
        <w:t xml:space="preserve"> in community led initiatives </w:t>
      </w:r>
      <w:r w:rsidR="00F725C4" w:rsidRPr="00D31F3B">
        <w:rPr>
          <w:rFonts w:ascii="Calibri" w:hAnsi="Calibri" w:cs="Calibri"/>
        </w:rPr>
        <w:t>would be helpful in this role</w:t>
      </w:r>
      <w:r w:rsidRPr="00D31F3B">
        <w:rPr>
          <w:rFonts w:ascii="Calibri" w:hAnsi="Calibri" w:cs="Calibri"/>
        </w:rPr>
        <w:t xml:space="preserve">.  </w:t>
      </w:r>
    </w:p>
    <w:p w14:paraId="39D87E74" w14:textId="77777777" w:rsidR="006B6C28" w:rsidRPr="00D31F3B" w:rsidRDefault="006B6C28" w:rsidP="006B6C28">
      <w:pPr>
        <w:rPr>
          <w:rFonts w:ascii="Calibri" w:hAnsi="Calibri" w:cs="Calibri"/>
        </w:rPr>
      </w:pPr>
      <w:r w:rsidRPr="00D31F3B">
        <w:rPr>
          <w:rFonts w:ascii="Calibri" w:hAnsi="Calibri" w:cs="Calibri"/>
        </w:rPr>
        <w:t> </w:t>
      </w:r>
    </w:p>
    <w:p w14:paraId="4177FBD6" w14:textId="679445C6" w:rsidR="006B6C28" w:rsidRPr="00D31F3B" w:rsidRDefault="006B6C28" w:rsidP="006B6C28">
      <w:pPr>
        <w:rPr>
          <w:rFonts w:ascii="Calibri" w:hAnsi="Calibri" w:cs="Calibri"/>
        </w:rPr>
      </w:pPr>
      <w:r w:rsidRPr="00D31F3B">
        <w:rPr>
          <w:rFonts w:ascii="Calibri" w:hAnsi="Calibri" w:cs="Calibri"/>
        </w:rPr>
        <w:t xml:space="preserve">The Advisory Group will meet once a month </w:t>
      </w:r>
      <w:r w:rsidR="008137A0">
        <w:rPr>
          <w:rFonts w:ascii="Calibri" w:hAnsi="Calibri" w:cs="Calibri"/>
        </w:rPr>
        <w:t>on a volunt</w:t>
      </w:r>
      <w:r w:rsidR="0014070B">
        <w:rPr>
          <w:rFonts w:ascii="Calibri" w:hAnsi="Calibri" w:cs="Calibri"/>
        </w:rPr>
        <w:t>ary</w:t>
      </w:r>
      <w:r w:rsidR="008137A0">
        <w:rPr>
          <w:rFonts w:ascii="Calibri" w:hAnsi="Calibri" w:cs="Calibri"/>
        </w:rPr>
        <w:t xml:space="preserve"> basis </w:t>
      </w:r>
      <w:r w:rsidRPr="00D31F3B">
        <w:rPr>
          <w:rFonts w:ascii="Calibri" w:hAnsi="Calibri" w:cs="Calibri"/>
        </w:rPr>
        <w:t>and actively participate in events and activities. </w:t>
      </w:r>
    </w:p>
    <w:p w14:paraId="33051676" w14:textId="77777777" w:rsidR="006B6C28" w:rsidRPr="00D31F3B" w:rsidRDefault="006B6C28" w:rsidP="006B6C28">
      <w:pPr>
        <w:rPr>
          <w:rFonts w:ascii="Calibri" w:hAnsi="Calibri" w:cs="Calibri"/>
        </w:rPr>
      </w:pPr>
      <w:r w:rsidRPr="00D31F3B">
        <w:rPr>
          <w:rFonts w:ascii="Calibri" w:hAnsi="Calibri" w:cs="Calibri"/>
        </w:rPr>
        <w:t xml:space="preserve"> </w:t>
      </w:r>
    </w:p>
    <w:p w14:paraId="3B2457D1" w14:textId="4B338A55" w:rsidR="00457A9C" w:rsidRDefault="003C2CDB" w:rsidP="006B6C28">
      <w:pPr>
        <w:rPr>
          <w:rFonts w:asciiTheme="minorHAnsi" w:hAnsiTheme="minorHAnsi" w:cstheme="minorHAnsi"/>
        </w:rPr>
      </w:pPr>
      <w:r w:rsidRPr="00D31F3B">
        <w:rPr>
          <w:rFonts w:ascii="Calibri" w:hAnsi="Calibri" w:cs="Calibri"/>
        </w:rPr>
        <w:t>If you would like to review t</w:t>
      </w:r>
      <w:r w:rsidR="006B6C28" w:rsidRPr="00D31F3B">
        <w:rPr>
          <w:rFonts w:ascii="Calibri" w:hAnsi="Calibri" w:cs="Calibri"/>
        </w:rPr>
        <w:t>he terms of reference for the Advisory Group</w:t>
      </w:r>
      <w:r w:rsidR="003D0FE3">
        <w:rPr>
          <w:rFonts w:ascii="Calibri" w:hAnsi="Calibri" w:cs="Calibri"/>
        </w:rPr>
        <w:t>,</w:t>
      </w:r>
      <w:r w:rsidR="006B6C28" w:rsidRPr="00D31F3B">
        <w:rPr>
          <w:rFonts w:ascii="Calibri" w:hAnsi="Calibri" w:cs="Calibri"/>
        </w:rPr>
        <w:t xml:space="preserve"> </w:t>
      </w:r>
      <w:r w:rsidR="00132456" w:rsidRPr="00D31F3B">
        <w:rPr>
          <w:rFonts w:ascii="Calibri" w:hAnsi="Calibri" w:cs="Calibri"/>
        </w:rPr>
        <w:t>please</w:t>
      </w:r>
      <w:r w:rsidRPr="00D31F3B">
        <w:rPr>
          <w:rFonts w:ascii="Calibri" w:hAnsi="Calibri" w:cs="Calibri"/>
        </w:rPr>
        <w:t xml:space="preserve"> </w:t>
      </w:r>
      <w:r w:rsidR="00A67D9D">
        <w:rPr>
          <w:rFonts w:ascii="Calibri" w:hAnsi="Calibri" w:cs="Calibri"/>
        </w:rPr>
        <w:t xml:space="preserve">click </w:t>
      </w:r>
      <w:hyperlink r:id="rId11" w:history="1">
        <w:r w:rsidR="00457A9C" w:rsidRPr="00743B7C">
          <w:rPr>
            <w:rStyle w:val="Hyperlink"/>
            <w:rFonts w:ascii="Calibri" w:hAnsi="Calibri" w:cs="Calibri"/>
          </w:rPr>
          <w:t>here</w:t>
        </w:r>
      </w:hyperlink>
      <w:r w:rsidR="00A67D9D">
        <w:rPr>
          <w:rFonts w:ascii="Calibri" w:hAnsi="Calibri" w:cs="Calibri"/>
        </w:rPr>
        <w:t xml:space="preserve">. </w:t>
      </w:r>
      <w:r w:rsidR="00480A69">
        <w:rPr>
          <w:rFonts w:ascii="Calibri" w:hAnsi="Calibri" w:cs="Calibri"/>
        </w:rPr>
        <w:t xml:space="preserve">If you are interested in applying, please </w:t>
      </w:r>
      <w:r w:rsidR="003D0FE3">
        <w:rPr>
          <w:rFonts w:ascii="Calibri" w:hAnsi="Calibri" w:cs="Calibri"/>
        </w:rPr>
        <w:t xml:space="preserve">complete the </w:t>
      </w:r>
      <w:r w:rsidR="003D0FE3" w:rsidRPr="00EC2387">
        <w:rPr>
          <w:rFonts w:ascii="Calibri" w:hAnsi="Calibri" w:cs="Calibri"/>
          <w:b/>
          <w:bCs/>
        </w:rPr>
        <w:t>Application Form</w:t>
      </w:r>
      <w:r w:rsidR="00E34E9D">
        <w:rPr>
          <w:rFonts w:ascii="Calibri" w:hAnsi="Calibri" w:cs="Calibri"/>
        </w:rPr>
        <w:t xml:space="preserve"> </w:t>
      </w:r>
      <w:hyperlink r:id="rId12" w:history="1">
        <w:r w:rsidR="00594905" w:rsidRPr="000258A3">
          <w:rPr>
            <w:rStyle w:val="Hyperlink"/>
            <w:rFonts w:ascii="Calibri" w:hAnsi="Calibri" w:cs="Calibri"/>
          </w:rPr>
          <w:t>here</w:t>
        </w:r>
      </w:hyperlink>
      <w:r w:rsidR="00594905">
        <w:rPr>
          <w:rFonts w:ascii="Calibri" w:hAnsi="Calibri" w:cs="Calibri"/>
        </w:rPr>
        <w:t xml:space="preserve"> </w:t>
      </w:r>
      <w:r w:rsidR="0018244F">
        <w:rPr>
          <w:rFonts w:ascii="Calibri" w:hAnsi="Calibri" w:cs="Calibri"/>
        </w:rPr>
        <w:t xml:space="preserve">or download the form </w:t>
      </w:r>
      <w:r w:rsidR="00E34E9D">
        <w:rPr>
          <w:rFonts w:ascii="Calibri" w:hAnsi="Calibri" w:cs="Calibri"/>
        </w:rPr>
        <w:t xml:space="preserve">and email it </w:t>
      </w:r>
      <w:r w:rsidR="00E34E9D" w:rsidRPr="00D31F3B">
        <w:rPr>
          <w:rFonts w:asciiTheme="minorHAnsi" w:hAnsiTheme="minorHAnsi" w:cstheme="minorHAnsi"/>
        </w:rPr>
        <w:t xml:space="preserve">to </w:t>
      </w:r>
      <w:hyperlink r:id="rId13" w:history="1">
        <w:r w:rsidR="00E34E9D" w:rsidRPr="00D31F3B">
          <w:rPr>
            <w:rStyle w:val="Hyperlink"/>
            <w:rFonts w:asciiTheme="minorHAnsi" w:hAnsiTheme="minorHAnsi" w:cstheme="minorHAnsi"/>
          </w:rPr>
          <w:t>silvia.dancose@qldc.govt.nz</w:t>
        </w:r>
      </w:hyperlink>
      <w:r w:rsidR="00E34E9D" w:rsidRPr="00D31F3B">
        <w:rPr>
          <w:rFonts w:asciiTheme="minorHAnsi" w:hAnsiTheme="minorHAnsi" w:cstheme="minorHAnsi"/>
        </w:rPr>
        <w:t xml:space="preserve"> </w:t>
      </w:r>
      <w:hyperlink r:id="rId14" w:history="1"/>
      <w:r w:rsidR="00E34E9D" w:rsidRPr="00D31F3B">
        <w:rPr>
          <w:rFonts w:asciiTheme="minorHAnsi" w:hAnsiTheme="minorHAnsi" w:cstheme="minorHAnsi"/>
        </w:rPr>
        <w:t xml:space="preserve">by 5.00pm on </w:t>
      </w:r>
      <w:r w:rsidR="0046352B">
        <w:rPr>
          <w:rFonts w:asciiTheme="minorHAnsi" w:hAnsiTheme="minorHAnsi" w:cstheme="minorHAnsi"/>
        </w:rPr>
        <w:t>28 November</w:t>
      </w:r>
      <w:r w:rsidR="00E34E9D" w:rsidRPr="00D31F3B">
        <w:rPr>
          <w:rFonts w:asciiTheme="minorHAnsi" w:hAnsiTheme="minorHAnsi" w:cstheme="minorHAnsi"/>
        </w:rPr>
        <w:t xml:space="preserve"> 2022.</w:t>
      </w:r>
    </w:p>
    <w:p w14:paraId="33F3CF0B" w14:textId="77777777" w:rsidR="00457A9C" w:rsidRDefault="00457A9C" w:rsidP="006B6C28">
      <w:pPr>
        <w:rPr>
          <w:rFonts w:asciiTheme="minorHAnsi" w:hAnsiTheme="minorHAnsi" w:cstheme="minorHAnsi"/>
        </w:rPr>
      </w:pPr>
    </w:p>
    <w:p w14:paraId="091E639F" w14:textId="3E4AE72A" w:rsidR="009C4953" w:rsidRDefault="00A67D9D" w:rsidP="006B6C28">
      <w:pPr>
        <w:rPr>
          <w:rFonts w:asciiTheme="minorHAnsi" w:hAnsiTheme="minorHAnsi" w:cstheme="minorHAnsi"/>
        </w:rPr>
      </w:pPr>
      <w:r w:rsidRPr="00D31F3B">
        <w:rPr>
          <w:rFonts w:asciiTheme="minorHAnsi" w:hAnsiTheme="minorHAnsi" w:cstheme="minorHAnsi"/>
        </w:rPr>
        <w:t>Appointments will be made by</w:t>
      </w:r>
      <w:r w:rsidR="00FB678B">
        <w:rPr>
          <w:rFonts w:asciiTheme="minorHAnsi" w:hAnsiTheme="minorHAnsi" w:cstheme="minorHAnsi"/>
        </w:rPr>
        <w:t xml:space="preserve"> </w:t>
      </w:r>
      <w:r w:rsidR="00FB678B" w:rsidRPr="00FB678B">
        <w:rPr>
          <w:rFonts w:asciiTheme="minorHAnsi" w:hAnsiTheme="minorHAnsi" w:cstheme="minorHAnsi"/>
        </w:rPr>
        <w:t>panel of three including an external advisor by</w:t>
      </w:r>
      <w:r>
        <w:rPr>
          <w:rFonts w:asciiTheme="minorHAnsi" w:hAnsiTheme="minorHAnsi" w:cstheme="minorHAnsi"/>
        </w:rPr>
        <w:t xml:space="preserve"> 5.00pm on</w:t>
      </w:r>
      <w:r w:rsidRPr="00D31F3B">
        <w:rPr>
          <w:rFonts w:asciiTheme="minorHAnsi" w:hAnsiTheme="minorHAnsi" w:cstheme="minorHAnsi"/>
        </w:rPr>
        <w:t xml:space="preserve"> </w:t>
      </w:r>
      <w:r w:rsidR="0046352B">
        <w:rPr>
          <w:rFonts w:asciiTheme="minorHAnsi" w:hAnsiTheme="minorHAnsi" w:cstheme="minorHAnsi"/>
        </w:rPr>
        <w:t>2 December</w:t>
      </w:r>
      <w:r w:rsidRPr="00D31F3B">
        <w:rPr>
          <w:rFonts w:asciiTheme="minorHAnsi" w:hAnsiTheme="minorHAnsi" w:cstheme="minorHAnsi"/>
        </w:rPr>
        <w:t xml:space="preserve"> 2022</w:t>
      </w:r>
      <w:hyperlink r:id="rId15" w:history="1"/>
      <w:r>
        <w:rPr>
          <w:rFonts w:ascii="Calibri" w:hAnsi="Calibri" w:cs="Calibri"/>
        </w:rPr>
        <w:t>.</w:t>
      </w:r>
      <w:r w:rsidRPr="00D31F3B">
        <w:rPr>
          <w:rFonts w:ascii="Calibri" w:hAnsi="Calibri" w:cs="Calibri"/>
        </w:rPr>
        <w:t xml:space="preserve"> </w:t>
      </w:r>
    </w:p>
    <w:p w14:paraId="5AF85D92" w14:textId="77777777" w:rsidR="009C4953" w:rsidRDefault="009C4953" w:rsidP="006B6C28">
      <w:pPr>
        <w:rPr>
          <w:rFonts w:asciiTheme="minorHAnsi" w:hAnsiTheme="minorHAnsi" w:cstheme="minorHAnsi"/>
        </w:rPr>
      </w:pPr>
    </w:p>
    <w:p w14:paraId="111B65AA" w14:textId="77777777" w:rsidR="00FB678B" w:rsidRDefault="00FB678B" w:rsidP="00E34E9D">
      <w:pPr>
        <w:shd w:val="clear" w:color="auto" w:fill="FFFFFF"/>
        <w:jc w:val="center"/>
        <w:rPr>
          <w:rFonts w:ascii="Segoe UI" w:eastAsia="Times New Roman" w:hAnsi="Segoe UI" w:cs="Segoe UI"/>
          <w:color w:val="333333"/>
          <w:sz w:val="26"/>
          <w:szCs w:val="26"/>
        </w:rPr>
      </w:pPr>
    </w:p>
    <w:p w14:paraId="2872E16B" w14:textId="77777777" w:rsidR="00FB678B" w:rsidRDefault="00FB678B" w:rsidP="00E34E9D">
      <w:pPr>
        <w:shd w:val="clear" w:color="auto" w:fill="FFFFFF"/>
        <w:jc w:val="center"/>
        <w:rPr>
          <w:rFonts w:ascii="Segoe UI" w:eastAsia="Times New Roman" w:hAnsi="Segoe UI" w:cs="Segoe UI"/>
          <w:color w:val="333333"/>
          <w:sz w:val="26"/>
          <w:szCs w:val="26"/>
        </w:rPr>
      </w:pPr>
    </w:p>
    <w:p w14:paraId="2AAAF288" w14:textId="77777777" w:rsidR="00FB678B" w:rsidRDefault="00FB678B" w:rsidP="00E34E9D">
      <w:pPr>
        <w:shd w:val="clear" w:color="auto" w:fill="FFFFFF"/>
        <w:jc w:val="center"/>
        <w:rPr>
          <w:rFonts w:ascii="Segoe UI" w:eastAsia="Times New Roman" w:hAnsi="Segoe UI" w:cs="Segoe UI"/>
          <w:color w:val="333333"/>
          <w:sz w:val="26"/>
          <w:szCs w:val="26"/>
        </w:rPr>
      </w:pPr>
    </w:p>
    <w:sectPr w:rsidR="00FB678B" w:rsidSect="00BE01D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7212" w14:textId="77777777" w:rsidR="00EF1965" w:rsidRDefault="00EF1965" w:rsidP="00000184">
      <w:r>
        <w:separator/>
      </w:r>
    </w:p>
  </w:endnote>
  <w:endnote w:type="continuationSeparator" w:id="0">
    <w:p w14:paraId="37AFCA8E" w14:textId="77777777" w:rsidR="00EF1965" w:rsidRDefault="00EF1965" w:rsidP="0000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CE2F" w14:textId="77777777" w:rsidR="00EF1965" w:rsidRDefault="00EF1965" w:rsidP="00000184">
      <w:r>
        <w:separator/>
      </w:r>
    </w:p>
  </w:footnote>
  <w:footnote w:type="continuationSeparator" w:id="0">
    <w:p w14:paraId="1EB2697D" w14:textId="77777777" w:rsidR="00EF1965" w:rsidRDefault="00EF1965" w:rsidP="00000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1269"/>
    <w:multiLevelType w:val="multilevel"/>
    <w:tmpl w:val="B06A6F0A"/>
    <w:styleLink w:val="NumHeadings"/>
    <w:lvl w:ilvl="0">
      <w:start w:val="1"/>
      <w:numFmt w:val="decimal"/>
      <w:pStyle w:val="NumHeading1"/>
      <w:isLgl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pStyle w:val="NumHeading2"/>
      <w:isLgl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pStyle w:val="NumHeading3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Heading4"/>
      <w:isLgl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NumHeading5"/>
      <w:isLgl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20A506F7"/>
    <w:multiLevelType w:val="multilevel"/>
    <w:tmpl w:val="B7326A8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008184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  <w:color w:val="008184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008184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008184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  <w:color w:val="008184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335D413C"/>
    <w:multiLevelType w:val="multilevel"/>
    <w:tmpl w:val="52C84E92"/>
    <w:lvl w:ilvl="0">
      <w:start w:val="1"/>
      <w:numFmt w:val="decimal"/>
      <w:lvlText w:val="%1."/>
      <w:lvlJc w:val="right"/>
      <w:pPr>
        <w:tabs>
          <w:tab w:val="num" w:pos="635"/>
        </w:tabs>
        <w:ind w:left="635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0"/>
        </w:tabs>
        <w:ind w:left="106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85"/>
        </w:tabs>
        <w:ind w:left="1485" w:hanging="425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910"/>
        </w:tabs>
        <w:ind w:left="1910" w:hanging="42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35"/>
        </w:tabs>
        <w:ind w:left="2335" w:hanging="42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760"/>
        </w:tabs>
        <w:ind w:left="2760" w:hanging="42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85"/>
        </w:tabs>
        <w:ind w:left="3185" w:hanging="4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3610" w:hanging="346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35"/>
        </w:tabs>
        <w:ind w:left="4035" w:hanging="346"/>
      </w:pPr>
      <w:rPr>
        <w:rFonts w:hint="default"/>
      </w:rPr>
    </w:lvl>
  </w:abstractNum>
  <w:abstractNum w:abstractNumId="3" w15:restartNumberingAfterBreak="0">
    <w:nsid w:val="39000613"/>
    <w:multiLevelType w:val="multilevel"/>
    <w:tmpl w:val="6BA2B790"/>
    <w:styleLink w:val="ListBullets"/>
    <w:lvl w:ilvl="0">
      <w:start w:val="1"/>
      <w:numFmt w:val="bullet"/>
      <w:pStyle w:val="ListBullet"/>
      <w:lvlText w:val=""/>
      <w:lvlJc w:val="left"/>
      <w:pPr>
        <w:ind w:left="635" w:hanging="425"/>
      </w:pPr>
      <w:rPr>
        <w:rFonts w:ascii="Wingdings" w:hAnsi="Wingdings" w:hint="default"/>
        <w:color w:val="008184"/>
      </w:rPr>
    </w:lvl>
    <w:lvl w:ilvl="1">
      <w:start w:val="1"/>
      <w:numFmt w:val="bullet"/>
      <w:pStyle w:val="ListBullet2"/>
      <w:lvlText w:val="o"/>
      <w:lvlJc w:val="left"/>
      <w:pPr>
        <w:ind w:left="1060" w:hanging="425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"/>
      <w:lvlJc w:val="left"/>
      <w:pPr>
        <w:ind w:left="1485" w:hanging="425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"/>
      <w:lvlJc w:val="left"/>
      <w:pPr>
        <w:ind w:left="1910" w:hanging="425"/>
      </w:pPr>
      <w:rPr>
        <w:rFonts w:ascii="Wingdings" w:hAnsi="Wingdings" w:hint="default"/>
      </w:rPr>
    </w:lvl>
    <w:lvl w:ilvl="4">
      <w:start w:val="1"/>
      <w:numFmt w:val="bullet"/>
      <w:pStyle w:val="ListBullet5"/>
      <w:lvlText w:val=""/>
      <w:lvlJc w:val="left"/>
      <w:pPr>
        <w:ind w:left="2335" w:hanging="425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760" w:hanging="425"/>
      </w:pPr>
      <w:rPr>
        <w:rFonts w:ascii="Courier New" w:hAnsi="Courier New" w:hint="default"/>
      </w:rPr>
    </w:lvl>
    <w:lvl w:ilvl="6">
      <w:start w:val="1"/>
      <w:numFmt w:val="bullet"/>
      <w:lvlText w:val=""/>
      <w:lvlJc w:val="left"/>
      <w:pPr>
        <w:ind w:left="318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"/>
      <w:lvlJc w:val="left"/>
      <w:pPr>
        <w:ind w:left="3610" w:hanging="425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035" w:hanging="425"/>
      </w:pPr>
      <w:rPr>
        <w:rFonts w:ascii="Symbol" w:hAnsi="Symbol" w:hint="default"/>
        <w:color w:val="auto"/>
      </w:rPr>
    </w:lvl>
  </w:abstractNum>
  <w:abstractNum w:abstractNumId="4" w15:restartNumberingAfterBreak="0">
    <w:nsid w:val="47584766"/>
    <w:multiLevelType w:val="hybridMultilevel"/>
    <w:tmpl w:val="A232DD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D1C03"/>
    <w:multiLevelType w:val="hybridMultilevel"/>
    <w:tmpl w:val="15BE84EE"/>
    <w:lvl w:ilvl="0" w:tplc="FF46B96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B18D5"/>
    <w:multiLevelType w:val="multilevel"/>
    <w:tmpl w:val="AE22FF32"/>
    <w:styleLink w:val="ListNumbers"/>
    <w:lvl w:ilvl="0">
      <w:start w:val="1"/>
      <w:numFmt w:val="decimal"/>
      <w:pStyle w:val="ListNumber"/>
      <w:lvlText w:val="%1."/>
      <w:lvlJc w:val="right"/>
      <w:pPr>
        <w:tabs>
          <w:tab w:val="num" w:pos="635"/>
        </w:tabs>
        <w:ind w:left="635" w:hanging="21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60"/>
        </w:tabs>
        <w:ind w:left="106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486"/>
        </w:tabs>
        <w:ind w:left="148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911"/>
        </w:tabs>
        <w:ind w:left="191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336"/>
        </w:tabs>
        <w:ind w:left="233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761"/>
        </w:tabs>
        <w:ind w:left="276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87"/>
        </w:tabs>
        <w:ind w:left="318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2"/>
        </w:tabs>
        <w:ind w:left="361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37"/>
        </w:tabs>
        <w:ind w:left="4035" w:hanging="425"/>
      </w:pPr>
      <w:rPr>
        <w:rFonts w:hint="default"/>
      </w:rPr>
    </w:lvl>
  </w:abstractNum>
  <w:abstractNum w:abstractNumId="7" w15:restartNumberingAfterBreak="0">
    <w:nsid w:val="5B8829E4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A9F1860"/>
    <w:multiLevelType w:val="multilevel"/>
    <w:tmpl w:val="4DE0FF40"/>
    <w:lvl w:ilvl="0">
      <w:start w:val="1"/>
      <w:numFmt w:val="decimal"/>
      <w:lvlText w:val="%1."/>
      <w:lvlJc w:val="right"/>
      <w:pPr>
        <w:tabs>
          <w:tab w:val="num" w:pos="635"/>
        </w:tabs>
        <w:ind w:left="63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0"/>
        </w:tabs>
        <w:ind w:left="106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86"/>
        </w:tabs>
        <w:ind w:left="148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11"/>
        </w:tabs>
        <w:ind w:left="191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36"/>
        </w:tabs>
        <w:ind w:left="233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761"/>
        </w:tabs>
        <w:ind w:left="276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87"/>
        </w:tabs>
        <w:ind w:left="318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5"/>
        </w:tabs>
        <w:ind w:left="361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60"/>
        </w:tabs>
        <w:ind w:left="4035" w:hanging="425"/>
      </w:pPr>
      <w:rPr>
        <w:rFonts w:hint="default"/>
      </w:rPr>
    </w:lvl>
  </w:abstractNum>
  <w:abstractNum w:abstractNumId="9" w15:restartNumberingAfterBreak="0">
    <w:nsid w:val="718C5865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A607EED"/>
    <w:multiLevelType w:val="multilevel"/>
    <w:tmpl w:val="AE22FF32"/>
    <w:numStyleLink w:val="ListNumbers"/>
  </w:abstractNum>
  <w:abstractNum w:abstractNumId="11" w15:restartNumberingAfterBreak="0">
    <w:nsid w:val="7B4F6788"/>
    <w:multiLevelType w:val="hybridMultilevel"/>
    <w:tmpl w:val="D332D4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11"/>
  </w:num>
  <w:num w:numId="11">
    <w:abstractNumId w:val="5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activeWritingStyle w:appName="MSWord" w:lang="en-NZ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6" w:nlCheck="1" w:checkStyle="1"/>
  <w:activeWritingStyle w:appName="MSWord" w:lang="fr-CA" w:vendorID="64" w:dllVersion="0" w:nlCheck="1" w:checkStyle="0"/>
  <w:activeWritingStyle w:appName="MSWord" w:lang="fr-CA" w:vendorID="64" w:dllVersion="6" w:nlCheck="1" w:checkStyle="0"/>
  <w:proofState w:spelling="clean" w:grammar="clean"/>
  <w:trackRevision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56"/>
    <w:rsid w:val="00000184"/>
    <w:rsid w:val="00023F6D"/>
    <w:rsid w:val="000253CD"/>
    <w:rsid w:val="000258A3"/>
    <w:rsid w:val="000437BB"/>
    <w:rsid w:val="000572BB"/>
    <w:rsid w:val="00075F5F"/>
    <w:rsid w:val="00083FA8"/>
    <w:rsid w:val="00084AAB"/>
    <w:rsid w:val="00085034"/>
    <w:rsid w:val="000D4CA6"/>
    <w:rsid w:val="000F7185"/>
    <w:rsid w:val="00117F0D"/>
    <w:rsid w:val="001246AF"/>
    <w:rsid w:val="00132456"/>
    <w:rsid w:val="00133841"/>
    <w:rsid w:val="00134000"/>
    <w:rsid w:val="0014070B"/>
    <w:rsid w:val="0014536C"/>
    <w:rsid w:val="0015188E"/>
    <w:rsid w:val="001537C4"/>
    <w:rsid w:val="001541AD"/>
    <w:rsid w:val="0018244F"/>
    <w:rsid w:val="00196327"/>
    <w:rsid w:val="00196D03"/>
    <w:rsid w:val="001B2866"/>
    <w:rsid w:val="001C51E1"/>
    <w:rsid w:val="001D0145"/>
    <w:rsid w:val="001F318B"/>
    <w:rsid w:val="001F5CB5"/>
    <w:rsid w:val="00201309"/>
    <w:rsid w:val="0020293B"/>
    <w:rsid w:val="0020335F"/>
    <w:rsid w:val="002207E1"/>
    <w:rsid w:val="00221DC7"/>
    <w:rsid w:val="002242ED"/>
    <w:rsid w:val="00227554"/>
    <w:rsid w:val="00232B4A"/>
    <w:rsid w:val="00240AAA"/>
    <w:rsid w:val="00270305"/>
    <w:rsid w:val="002E0189"/>
    <w:rsid w:val="002F0988"/>
    <w:rsid w:val="002F7313"/>
    <w:rsid w:val="00305106"/>
    <w:rsid w:val="00310F33"/>
    <w:rsid w:val="00316E38"/>
    <w:rsid w:val="003172DC"/>
    <w:rsid w:val="00331F6C"/>
    <w:rsid w:val="003461C8"/>
    <w:rsid w:val="00360802"/>
    <w:rsid w:val="00373C10"/>
    <w:rsid w:val="003871EB"/>
    <w:rsid w:val="003B5520"/>
    <w:rsid w:val="003C1A83"/>
    <w:rsid w:val="003C2CDB"/>
    <w:rsid w:val="003D0FE3"/>
    <w:rsid w:val="003F61A7"/>
    <w:rsid w:val="004015A9"/>
    <w:rsid w:val="004065FA"/>
    <w:rsid w:val="00415656"/>
    <w:rsid w:val="004257BE"/>
    <w:rsid w:val="00431A94"/>
    <w:rsid w:val="00436E1C"/>
    <w:rsid w:val="00446D0E"/>
    <w:rsid w:val="00452319"/>
    <w:rsid w:val="00457A9C"/>
    <w:rsid w:val="00457DEA"/>
    <w:rsid w:val="0046352B"/>
    <w:rsid w:val="00480A69"/>
    <w:rsid w:val="004B7E90"/>
    <w:rsid w:val="004E1272"/>
    <w:rsid w:val="004F5137"/>
    <w:rsid w:val="00500850"/>
    <w:rsid w:val="00503896"/>
    <w:rsid w:val="005457C8"/>
    <w:rsid w:val="00547FF4"/>
    <w:rsid w:val="00563B59"/>
    <w:rsid w:val="00591442"/>
    <w:rsid w:val="00594905"/>
    <w:rsid w:val="005A2975"/>
    <w:rsid w:val="005A40E2"/>
    <w:rsid w:val="005D590E"/>
    <w:rsid w:val="005E5FBD"/>
    <w:rsid w:val="005F759A"/>
    <w:rsid w:val="00642873"/>
    <w:rsid w:val="0065378E"/>
    <w:rsid w:val="006704B4"/>
    <w:rsid w:val="006A6C15"/>
    <w:rsid w:val="006B689E"/>
    <w:rsid w:val="006B6C28"/>
    <w:rsid w:val="006E4CC7"/>
    <w:rsid w:val="006F04C6"/>
    <w:rsid w:val="00703D9C"/>
    <w:rsid w:val="00707FCA"/>
    <w:rsid w:val="00715448"/>
    <w:rsid w:val="007212CE"/>
    <w:rsid w:val="007329FB"/>
    <w:rsid w:val="00743B7C"/>
    <w:rsid w:val="007630CB"/>
    <w:rsid w:val="007C4AE5"/>
    <w:rsid w:val="007E4AAB"/>
    <w:rsid w:val="00800885"/>
    <w:rsid w:val="0081245B"/>
    <w:rsid w:val="008137A0"/>
    <w:rsid w:val="00813FDE"/>
    <w:rsid w:val="00824211"/>
    <w:rsid w:val="00827A3E"/>
    <w:rsid w:val="00846F12"/>
    <w:rsid w:val="00847BE5"/>
    <w:rsid w:val="008549F7"/>
    <w:rsid w:val="008B1B10"/>
    <w:rsid w:val="00905720"/>
    <w:rsid w:val="00907070"/>
    <w:rsid w:val="00935D7A"/>
    <w:rsid w:val="00936859"/>
    <w:rsid w:val="00942F86"/>
    <w:rsid w:val="00980344"/>
    <w:rsid w:val="00993792"/>
    <w:rsid w:val="009C4953"/>
    <w:rsid w:val="009D47F6"/>
    <w:rsid w:val="00A003DE"/>
    <w:rsid w:val="00A40EB5"/>
    <w:rsid w:val="00A67D9D"/>
    <w:rsid w:val="00A71B7F"/>
    <w:rsid w:val="00AA6535"/>
    <w:rsid w:val="00AC0110"/>
    <w:rsid w:val="00AF47B3"/>
    <w:rsid w:val="00AF7D23"/>
    <w:rsid w:val="00B33AEE"/>
    <w:rsid w:val="00B36963"/>
    <w:rsid w:val="00B479DE"/>
    <w:rsid w:val="00B53EC0"/>
    <w:rsid w:val="00B57890"/>
    <w:rsid w:val="00B70059"/>
    <w:rsid w:val="00B9194A"/>
    <w:rsid w:val="00BA109A"/>
    <w:rsid w:val="00BA506A"/>
    <w:rsid w:val="00BB650B"/>
    <w:rsid w:val="00BC2089"/>
    <w:rsid w:val="00BC316B"/>
    <w:rsid w:val="00BC4959"/>
    <w:rsid w:val="00BD0252"/>
    <w:rsid w:val="00BD02DE"/>
    <w:rsid w:val="00BD2E4A"/>
    <w:rsid w:val="00BD3270"/>
    <w:rsid w:val="00BE01D3"/>
    <w:rsid w:val="00BE4E85"/>
    <w:rsid w:val="00C42D20"/>
    <w:rsid w:val="00C44FFD"/>
    <w:rsid w:val="00C515E1"/>
    <w:rsid w:val="00C5272F"/>
    <w:rsid w:val="00C552A4"/>
    <w:rsid w:val="00C57F96"/>
    <w:rsid w:val="00C80C40"/>
    <w:rsid w:val="00CC3224"/>
    <w:rsid w:val="00CC44C9"/>
    <w:rsid w:val="00CD52AF"/>
    <w:rsid w:val="00CE7349"/>
    <w:rsid w:val="00D03945"/>
    <w:rsid w:val="00D03ACE"/>
    <w:rsid w:val="00D06772"/>
    <w:rsid w:val="00D11083"/>
    <w:rsid w:val="00D21BA1"/>
    <w:rsid w:val="00D25E25"/>
    <w:rsid w:val="00D31F3B"/>
    <w:rsid w:val="00D62495"/>
    <w:rsid w:val="00D66748"/>
    <w:rsid w:val="00D745D7"/>
    <w:rsid w:val="00D93D06"/>
    <w:rsid w:val="00D973D0"/>
    <w:rsid w:val="00DF0859"/>
    <w:rsid w:val="00E160F4"/>
    <w:rsid w:val="00E34E9D"/>
    <w:rsid w:val="00E41259"/>
    <w:rsid w:val="00E61A2C"/>
    <w:rsid w:val="00E66AFC"/>
    <w:rsid w:val="00E70DDE"/>
    <w:rsid w:val="00E90538"/>
    <w:rsid w:val="00E93A86"/>
    <w:rsid w:val="00EB465C"/>
    <w:rsid w:val="00EC2387"/>
    <w:rsid w:val="00ED3474"/>
    <w:rsid w:val="00EF1965"/>
    <w:rsid w:val="00F40E95"/>
    <w:rsid w:val="00F4514D"/>
    <w:rsid w:val="00F52756"/>
    <w:rsid w:val="00F61100"/>
    <w:rsid w:val="00F6580D"/>
    <w:rsid w:val="00F725C4"/>
    <w:rsid w:val="00F874A3"/>
    <w:rsid w:val="00F97BB1"/>
    <w:rsid w:val="00FB678B"/>
    <w:rsid w:val="00FC7835"/>
    <w:rsid w:val="00FD02E7"/>
    <w:rsid w:val="00FD3FD4"/>
    <w:rsid w:val="00FD5A61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20715F4"/>
  <w15:chartTrackingRefBased/>
  <w15:docId w15:val="{5242A0A5-7100-4ADD-97D8-4B95E625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756"/>
  </w:style>
  <w:style w:type="paragraph" w:styleId="Heading1">
    <w:name w:val="heading 1"/>
    <w:basedOn w:val="Normal"/>
    <w:next w:val="Normal"/>
    <w:link w:val="Heading1Char"/>
    <w:uiPriority w:val="9"/>
    <w:qFormat/>
    <w:rsid w:val="006E4CC7"/>
    <w:pPr>
      <w:keepNext/>
      <w:spacing w:before="240" w:after="60" w:line="276" w:lineRule="auto"/>
      <w:outlineLvl w:val="0"/>
    </w:pPr>
    <w:rPr>
      <w:rFonts w:eastAsia="Times New Roman"/>
      <w:b/>
      <w:bCs/>
      <w:color w:val="008184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316B"/>
    <w:pPr>
      <w:keepNext/>
      <w:spacing w:before="240" w:after="60" w:line="276" w:lineRule="auto"/>
      <w:outlineLvl w:val="1"/>
    </w:pPr>
    <w:rPr>
      <w:rFonts w:eastAsia="Times New Roman"/>
      <w:b/>
      <w:bCs/>
      <w:iCs/>
      <w:color w:val="008184" w:themeColor="accent1"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BC316B"/>
    <w:pPr>
      <w:spacing w:after="23"/>
      <w:outlineLvl w:val="2"/>
    </w:pPr>
    <w:rPr>
      <w:rFonts w:eastAsiaTheme="majorEastAsia" w:cstheme="majorBidi"/>
      <w:bCs w:val="0"/>
      <w:sz w:val="28"/>
      <w:szCs w:val="26"/>
    </w:rPr>
  </w:style>
  <w:style w:type="paragraph" w:styleId="Heading4">
    <w:name w:val="heading 4"/>
    <w:basedOn w:val="Heading3"/>
    <w:next w:val="Normal"/>
    <w:link w:val="Heading4Char"/>
    <w:uiPriority w:val="9"/>
    <w:semiHidden/>
    <w:rsid w:val="00BC316B"/>
    <w:p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C316B"/>
    <w:pPr>
      <w:spacing w:before="240" w:after="60" w:line="276" w:lineRule="auto"/>
      <w:outlineLvl w:val="4"/>
    </w:pPr>
    <w:rPr>
      <w:rFonts w:eastAsiaTheme="minorEastAsia" w:cstheme="minorBidi"/>
      <w:b/>
      <w:bCs/>
      <w:iCs/>
      <w:color w:val="008184" w:themeColor="accent1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6E4CC7"/>
    <w:pPr>
      <w:spacing w:before="240" w:after="60" w:line="276" w:lineRule="auto"/>
      <w:outlineLvl w:val="5"/>
    </w:pPr>
    <w:rPr>
      <w:rFonts w:eastAsiaTheme="minorEastAsia" w:cstheme="minorBidi"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E4CC7"/>
    <w:pPr>
      <w:spacing w:before="240" w:after="60" w:line="276" w:lineRule="auto"/>
      <w:outlineLvl w:val="6"/>
    </w:pPr>
    <w:rPr>
      <w:rFonts w:eastAsiaTheme="minorEastAsia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6E4CC7"/>
    <w:pPr>
      <w:spacing w:before="240" w:after="60" w:line="276" w:lineRule="auto"/>
      <w:outlineLvl w:val="7"/>
    </w:pPr>
    <w:rPr>
      <w:rFonts w:eastAsiaTheme="minorEastAsia" w:cstheme="minorBidi"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117F0D"/>
    <w:pPr>
      <w:spacing w:before="240" w:after="60" w:line="276" w:lineRule="auto"/>
      <w:outlineLvl w:val="8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E4CC7"/>
    <w:rPr>
      <w:rFonts w:eastAsia="Times New Roman"/>
      <w:b/>
      <w:bCs/>
      <w:color w:val="008184"/>
      <w:kern w:val="32"/>
      <w:sz w:val="36"/>
      <w:szCs w:val="32"/>
    </w:rPr>
  </w:style>
  <w:style w:type="character" w:customStyle="1" w:styleId="Heading2Char">
    <w:name w:val="Heading 2 Char"/>
    <w:link w:val="Heading2"/>
    <w:uiPriority w:val="9"/>
    <w:rsid w:val="00BC316B"/>
    <w:rPr>
      <w:rFonts w:eastAsia="Times New Roman"/>
      <w:b/>
      <w:bCs/>
      <w:iCs/>
      <w:color w:val="008184" w:themeColor="accent1"/>
      <w:sz w:val="32"/>
      <w:szCs w:val="28"/>
    </w:rPr>
  </w:style>
  <w:style w:type="paragraph" w:styleId="Title">
    <w:name w:val="Title"/>
    <w:basedOn w:val="Normal"/>
    <w:next w:val="Normal"/>
    <w:link w:val="TitleChar"/>
    <w:uiPriority w:val="24"/>
    <w:qFormat/>
    <w:rsid w:val="0015188E"/>
    <w:pPr>
      <w:pBdr>
        <w:bottom w:val="single" w:sz="4" w:space="1" w:color="008184" w:themeColor="accent1"/>
      </w:pBdr>
      <w:spacing w:before="240" w:after="200" w:line="276" w:lineRule="auto"/>
    </w:pPr>
    <w:rPr>
      <w:rFonts w:eastAsia="Times New Roman"/>
      <w:b/>
      <w:bCs/>
      <w:kern w:val="28"/>
      <w:sz w:val="56"/>
      <w:szCs w:val="56"/>
    </w:rPr>
  </w:style>
  <w:style w:type="character" w:customStyle="1" w:styleId="TitleChar">
    <w:name w:val="Title Char"/>
    <w:link w:val="Title"/>
    <w:uiPriority w:val="24"/>
    <w:rsid w:val="0015188E"/>
    <w:rPr>
      <w:rFonts w:eastAsia="Times New Roman"/>
      <w:b/>
      <w:bCs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qFormat/>
    <w:rsid w:val="0015188E"/>
    <w:pPr>
      <w:spacing w:line="276" w:lineRule="auto"/>
    </w:pPr>
    <w:rPr>
      <w:rFonts w:eastAsia="Times New Roman"/>
      <w:i/>
      <w:iCs/>
      <w:color w:val="58595B" w:themeColor="accent4"/>
    </w:rPr>
  </w:style>
  <w:style w:type="character" w:customStyle="1" w:styleId="SubtitleChar">
    <w:name w:val="Subtitle Char"/>
    <w:link w:val="Subtitle"/>
    <w:uiPriority w:val="24"/>
    <w:rsid w:val="0015188E"/>
    <w:rPr>
      <w:rFonts w:eastAsia="Times New Roman"/>
      <w:i/>
      <w:iCs/>
      <w:color w:val="58595B" w:themeColor="accent4"/>
    </w:rPr>
  </w:style>
  <w:style w:type="paragraph" w:styleId="ListParagraph">
    <w:name w:val="List Paragraph"/>
    <w:basedOn w:val="Normal"/>
    <w:uiPriority w:val="34"/>
    <w:rsid w:val="00117F0D"/>
    <w:pPr>
      <w:spacing w:line="276" w:lineRule="auto"/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BC316B"/>
    <w:rPr>
      <w:rFonts w:eastAsiaTheme="majorEastAsia" w:cstheme="majorBidi"/>
      <w:b/>
      <w:iCs/>
      <w:color w:val="008184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52"/>
    <w:rPr>
      <w:rFonts w:eastAsiaTheme="majorEastAsia" w:cstheme="majorBidi"/>
      <w:b/>
      <w:iCs/>
      <w:color w:val="008184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554"/>
    <w:rPr>
      <w:rFonts w:eastAsiaTheme="minorEastAsia" w:cstheme="minorBidi"/>
      <w:b/>
      <w:bCs/>
      <w:iCs/>
      <w:color w:val="008184" w:themeColor="accent1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E90"/>
    <w:rPr>
      <w:rFonts w:eastAsiaTheme="minorEastAsia" w:cstheme="minorBidi"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E90"/>
    <w:rPr>
      <w:rFonts w:eastAsiaTheme="minorEastAsia" w:cstheme="minorBidi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E90"/>
    <w:rPr>
      <w:rFonts w:eastAsiaTheme="minorEastAsia" w:cstheme="minorBidi"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E90"/>
    <w:rPr>
      <w:rFonts w:eastAsiaTheme="majorEastAsia" w:cstheme="majorBidi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17F0D"/>
    <w:pPr>
      <w:spacing w:line="276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17F0D"/>
    <w:pPr>
      <w:spacing w:line="276" w:lineRule="auto"/>
    </w:pPr>
    <w:rPr>
      <w:rFonts w:eastAsiaTheme="majorEastAsia" w:cstheme="majorBidi"/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117F0D"/>
    <w:pPr>
      <w:framePr w:w="7920" w:h="1980" w:hRule="exact" w:hSpace="180" w:wrap="auto" w:hAnchor="page" w:xAlign="center" w:yAlign="bottom"/>
      <w:spacing w:line="276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17F0D"/>
    <w:pPr>
      <w:spacing w:line="276" w:lineRule="auto"/>
    </w:pPr>
    <w:rPr>
      <w:rFonts w:eastAsiaTheme="majorEastAsia" w:cstheme="majorBidi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117F0D"/>
    <w:pPr>
      <w:spacing w:line="276" w:lineRule="auto"/>
    </w:pPr>
    <w:rPr>
      <w:rFonts w:eastAsiaTheme="majorEastAsia" w:cstheme="majorBidi"/>
      <w:b/>
      <w:bCs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17F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76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17F0D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17F0D"/>
    <w:pPr>
      <w:spacing w:line="276" w:lineRule="auto"/>
    </w:pPr>
    <w:rPr>
      <w:sz w:val="24"/>
      <w:szCs w:val="24"/>
    </w:rPr>
  </w:style>
  <w:style w:type="table" w:styleId="MediumList2">
    <w:name w:val="Medium List 2"/>
    <w:basedOn w:val="TableNormal"/>
    <w:uiPriority w:val="66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1">
    <w:name w:val="Medium List 2 Accent 1"/>
    <w:basedOn w:val="TableNormal"/>
    <w:uiPriority w:val="66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8184" w:themeColor="accent1"/>
        <w:left w:val="single" w:sz="8" w:space="0" w:color="008184" w:themeColor="accent1"/>
        <w:bottom w:val="single" w:sz="8" w:space="0" w:color="008184" w:themeColor="accent1"/>
        <w:right w:val="single" w:sz="8" w:space="0" w:color="00818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18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18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18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18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8184" w:themeColor="accent1"/>
        <w:left w:val="single" w:sz="8" w:space="0" w:color="008184" w:themeColor="accent1"/>
        <w:bottom w:val="single" w:sz="8" w:space="0" w:color="008184" w:themeColor="accent1"/>
        <w:right w:val="single" w:sz="8" w:space="0" w:color="008184" w:themeColor="accent1"/>
        <w:insideH w:val="single" w:sz="8" w:space="0" w:color="008184" w:themeColor="accent1"/>
        <w:insideV w:val="single" w:sz="8" w:space="0" w:color="008184" w:themeColor="accent1"/>
      </w:tblBorders>
    </w:tblPr>
    <w:tcPr>
      <w:shd w:val="clear" w:color="auto" w:fill="A1F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DFF" w:themeFill="accent1" w:themeFillTint="33"/>
      </w:tcPr>
    </w:tblStylePr>
    <w:tblStylePr w:type="band1Vert">
      <w:tblPr/>
      <w:tcPr>
        <w:shd w:val="clear" w:color="auto" w:fill="42FAFF" w:themeFill="accent1" w:themeFillTint="7F"/>
      </w:tcPr>
    </w:tblStylePr>
    <w:tblStylePr w:type="band1Horz">
      <w:tblPr/>
      <w:tcPr>
        <w:tcBorders>
          <w:insideH w:val="single" w:sz="6" w:space="0" w:color="008184" w:themeColor="accent1"/>
          <w:insideV w:val="single" w:sz="6" w:space="0" w:color="008184" w:themeColor="accent1"/>
        </w:tcBorders>
        <w:shd w:val="clear" w:color="auto" w:fill="42F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2">
    <w:name w:val="Medium List 2 Accent 2"/>
    <w:basedOn w:val="TableNormal"/>
    <w:uiPriority w:val="66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1CDD1" w:themeColor="accent2"/>
        <w:left w:val="single" w:sz="8" w:space="0" w:color="A1CDD1" w:themeColor="accent2"/>
        <w:bottom w:val="single" w:sz="8" w:space="0" w:color="A1CDD1" w:themeColor="accent2"/>
        <w:right w:val="single" w:sz="8" w:space="0" w:color="A1C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C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CDD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C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C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2">
    <w:name w:val="Medium Grid 2 Accent 2"/>
    <w:basedOn w:val="TableNormal"/>
    <w:uiPriority w:val="68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1CDD1" w:themeColor="accent2"/>
        <w:left w:val="single" w:sz="8" w:space="0" w:color="A1CDD1" w:themeColor="accent2"/>
        <w:bottom w:val="single" w:sz="8" w:space="0" w:color="A1CDD1" w:themeColor="accent2"/>
        <w:right w:val="single" w:sz="8" w:space="0" w:color="A1CDD1" w:themeColor="accent2"/>
        <w:insideH w:val="single" w:sz="8" w:space="0" w:color="A1CDD1" w:themeColor="accent2"/>
        <w:insideV w:val="single" w:sz="8" w:space="0" w:color="A1CDD1" w:themeColor="accent2"/>
      </w:tblBorders>
    </w:tblPr>
    <w:tcPr>
      <w:shd w:val="clear" w:color="auto" w:fill="E7F2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4F5" w:themeFill="accent2" w:themeFillTint="33"/>
      </w:tcPr>
    </w:tblStylePr>
    <w:tblStylePr w:type="band1Vert">
      <w:tblPr/>
      <w:tcPr>
        <w:shd w:val="clear" w:color="auto" w:fill="D0E5E8" w:themeFill="accent2" w:themeFillTint="7F"/>
      </w:tcPr>
    </w:tblStylePr>
    <w:tblStylePr w:type="band1Horz">
      <w:tblPr/>
      <w:tcPr>
        <w:tcBorders>
          <w:insideH w:val="single" w:sz="6" w:space="0" w:color="A1CDD1" w:themeColor="accent2"/>
          <w:insideV w:val="single" w:sz="6" w:space="0" w:color="A1CDD1" w:themeColor="accent2"/>
        </w:tcBorders>
        <w:shd w:val="clear" w:color="auto" w:fill="D0E5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3">
    <w:name w:val="Medium List 2 Accent 3"/>
    <w:basedOn w:val="TableNormal"/>
    <w:uiPriority w:val="66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7A9AC" w:themeColor="accent3"/>
        <w:left w:val="single" w:sz="8" w:space="0" w:color="A7A9AC" w:themeColor="accent3"/>
        <w:bottom w:val="single" w:sz="8" w:space="0" w:color="A7A9AC" w:themeColor="accent3"/>
        <w:right w:val="single" w:sz="8" w:space="0" w:color="A7A9A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A9A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A9A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A9A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A9A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9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9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3">
    <w:name w:val="Medium Grid 2 Accent 3"/>
    <w:basedOn w:val="TableNormal"/>
    <w:uiPriority w:val="68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7A9AC" w:themeColor="accent3"/>
        <w:left w:val="single" w:sz="8" w:space="0" w:color="A7A9AC" w:themeColor="accent3"/>
        <w:bottom w:val="single" w:sz="8" w:space="0" w:color="A7A9AC" w:themeColor="accent3"/>
        <w:right w:val="single" w:sz="8" w:space="0" w:color="A7A9AC" w:themeColor="accent3"/>
        <w:insideH w:val="single" w:sz="8" w:space="0" w:color="A7A9AC" w:themeColor="accent3"/>
        <w:insideV w:val="single" w:sz="8" w:space="0" w:color="A7A9AC" w:themeColor="accent3"/>
      </w:tblBorders>
    </w:tblPr>
    <w:tcPr>
      <w:shd w:val="clear" w:color="auto" w:fill="E9E9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E" w:themeFill="accent3" w:themeFillTint="33"/>
      </w:tcPr>
    </w:tblStylePr>
    <w:tblStylePr w:type="band1Vert">
      <w:tblPr/>
      <w:tcPr>
        <w:shd w:val="clear" w:color="auto" w:fill="D3D4D5" w:themeFill="accent3" w:themeFillTint="7F"/>
      </w:tcPr>
    </w:tblStylePr>
    <w:tblStylePr w:type="band1Horz">
      <w:tblPr/>
      <w:tcPr>
        <w:tcBorders>
          <w:insideH w:val="single" w:sz="6" w:space="0" w:color="A7A9AC" w:themeColor="accent3"/>
          <w:insideV w:val="single" w:sz="6" w:space="0" w:color="A7A9AC" w:themeColor="accent3"/>
        </w:tcBorders>
        <w:shd w:val="clear" w:color="auto" w:fill="D3D4D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4">
    <w:name w:val="Medium List 2 Accent 4"/>
    <w:basedOn w:val="TableNormal"/>
    <w:uiPriority w:val="66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8595B" w:themeColor="accent4"/>
        <w:left w:val="single" w:sz="8" w:space="0" w:color="58595B" w:themeColor="accent4"/>
        <w:bottom w:val="single" w:sz="8" w:space="0" w:color="58595B" w:themeColor="accent4"/>
        <w:right w:val="single" w:sz="8" w:space="0" w:color="58595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95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95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95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95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4">
    <w:name w:val="Medium Grid 2 Accent 4"/>
    <w:basedOn w:val="TableNormal"/>
    <w:uiPriority w:val="68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8595B" w:themeColor="accent4"/>
        <w:left w:val="single" w:sz="8" w:space="0" w:color="58595B" w:themeColor="accent4"/>
        <w:bottom w:val="single" w:sz="8" w:space="0" w:color="58595B" w:themeColor="accent4"/>
        <w:right w:val="single" w:sz="8" w:space="0" w:color="58595B" w:themeColor="accent4"/>
        <w:insideH w:val="single" w:sz="8" w:space="0" w:color="58595B" w:themeColor="accent4"/>
        <w:insideV w:val="single" w:sz="8" w:space="0" w:color="58595B" w:themeColor="accent4"/>
      </w:tblBorders>
    </w:tblPr>
    <w:tcPr>
      <w:shd w:val="clear" w:color="auto" w:fill="D5D5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E" w:themeFill="accent4" w:themeFillTint="33"/>
      </w:tcPr>
    </w:tblStylePr>
    <w:tblStylePr w:type="band1Vert">
      <w:tblPr/>
      <w:tcPr>
        <w:shd w:val="clear" w:color="auto" w:fill="ABACAE" w:themeFill="accent4" w:themeFillTint="7F"/>
      </w:tcPr>
    </w:tblStylePr>
    <w:tblStylePr w:type="band1Horz">
      <w:tblPr/>
      <w:tcPr>
        <w:tcBorders>
          <w:insideH w:val="single" w:sz="6" w:space="0" w:color="58595B" w:themeColor="accent4"/>
          <w:insideV w:val="single" w:sz="6" w:space="0" w:color="58595B" w:themeColor="accent4"/>
        </w:tcBorders>
        <w:shd w:val="clear" w:color="auto" w:fill="ABAC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5">
    <w:name w:val="Medium List 2 Accent 5"/>
    <w:basedOn w:val="TableNormal"/>
    <w:uiPriority w:val="66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B2B4E" w:themeColor="accent5"/>
        <w:left w:val="single" w:sz="8" w:space="0" w:color="1B2B4E" w:themeColor="accent5"/>
        <w:bottom w:val="single" w:sz="8" w:space="0" w:color="1B2B4E" w:themeColor="accent5"/>
        <w:right w:val="single" w:sz="8" w:space="0" w:color="1B2B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B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B4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B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B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3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3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B2B4E" w:themeColor="accent5"/>
        <w:left w:val="single" w:sz="8" w:space="0" w:color="1B2B4E" w:themeColor="accent5"/>
        <w:bottom w:val="single" w:sz="8" w:space="0" w:color="1B2B4E" w:themeColor="accent5"/>
        <w:right w:val="single" w:sz="8" w:space="0" w:color="1B2B4E" w:themeColor="accent5"/>
        <w:insideH w:val="single" w:sz="8" w:space="0" w:color="1B2B4E" w:themeColor="accent5"/>
        <w:insideV w:val="single" w:sz="8" w:space="0" w:color="1B2B4E" w:themeColor="accent5"/>
      </w:tblBorders>
    </w:tblPr>
    <w:tcPr>
      <w:shd w:val="clear" w:color="auto" w:fill="B4C3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1E7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FEA" w:themeFill="accent5" w:themeFillTint="33"/>
      </w:tcPr>
    </w:tblStylePr>
    <w:tblStylePr w:type="band1Vert">
      <w:tblPr/>
      <w:tcPr>
        <w:shd w:val="clear" w:color="auto" w:fill="6887CB" w:themeFill="accent5" w:themeFillTint="7F"/>
      </w:tcPr>
    </w:tblStylePr>
    <w:tblStylePr w:type="band1Horz">
      <w:tblPr/>
      <w:tcPr>
        <w:tcBorders>
          <w:insideH w:val="single" w:sz="6" w:space="0" w:color="1B2B4E" w:themeColor="accent5"/>
          <w:insideV w:val="single" w:sz="6" w:space="0" w:color="1B2B4E" w:themeColor="accent5"/>
        </w:tcBorders>
        <w:shd w:val="clear" w:color="auto" w:fill="6887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6">
    <w:name w:val="Medium List 2 Accent 6"/>
    <w:basedOn w:val="TableNormal"/>
    <w:uiPriority w:val="66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B9854" w:themeColor="accent6"/>
        <w:left w:val="single" w:sz="8" w:space="0" w:color="CB9854" w:themeColor="accent6"/>
        <w:bottom w:val="single" w:sz="8" w:space="0" w:color="CB9854" w:themeColor="accent6"/>
        <w:right w:val="single" w:sz="8" w:space="0" w:color="CB985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B985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B985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B985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B985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5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5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6">
    <w:name w:val="Medium Grid 2 Accent 6"/>
    <w:basedOn w:val="TableNormal"/>
    <w:uiPriority w:val="68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B9854" w:themeColor="accent6"/>
        <w:left w:val="single" w:sz="8" w:space="0" w:color="CB9854" w:themeColor="accent6"/>
        <w:bottom w:val="single" w:sz="8" w:space="0" w:color="CB9854" w:themeColor="accent6"/>
        <w:right w:val="single" w:sz="8" w:space="0" w:color="CB9854" w:themeColor="accent6"/>
        <w:insideH w:val="single" w:sz="8" w:space="0" w:color="CB9854" w:themeColor="accent6"/>
        <w:insideV w:val="single" w:sz="8" w:space="0" w:color="CB9854" w:themeColor="accent6"/>
      </w:tblBorders>
    </w:tblPr>
    <w:tcPr>
      <w:shd w:val="clear" w:color="auto" w:fill="F2E5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ADC" w:themeFill="accent6" w:themeFillTint="33"/>
      </w:tcPr>
    </w:tblStylePr>
    <w:tblStylePr w:type="band1Vert">
      <w:tblPr/>
      <w:tcPr>
        <w:shd w:val="clear" w:color="auto" w:fill="E5CBA9" w:themeFill="accent6" w:themeFillTint="7F"/>
      </w:tcPr>
    </w:tblStylePr>
    <w:tblStylePr w:type="band1Horz">
      <w:tblPr/>
      <w:tcPr>
        <w:tcBorders>
          <w:insideH w:val="single" w:sz="6" w:space="0" w:color="CB9854" w:themeColor="accent6"/>
          <w:insideV w:val="single" w:sz="6" w:space="0" w:color="CB9854" w:themeColor="accent6"/>
        </w:tcBorders>
        <w:shd w:val="clear" w:color="auto" w:fill="E5CB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rsid w:val="00117F0D"/>
    <w:pPr>
      <w:outlineLvl w:val="9"/>
    </w:pPr>
    <w:rPr>
      <w:rFonts w:eastAsiaTheme="majorEastAsia" w:cstheme="majorBidi"/>
    </w:rPr>
  </w:style>
  <w:style w:type="character" w:styleId="Emphasis">
    <w:name w:val="Emphasis"/>
    <w:basedOn w:val="DefaultParagraphFont"/>
    <w:uiPriority w:val="20"/>
    <w:semiHidden/>
    <w:rsid w:val="00117F0D"/>
    <w:rPr>
      <w:i w:val="0"/>
      <w:iCs/>
    </w:rPr>
  </w:style>
  <w:style w:type="paragraph" w:styleId="Quote">
    <w:name w:val="Quote"/>
    <w:basedOn w:val="Normal"/>
    <w:next w:val="Normal"/>
    <w:link w:val="QuoteChar"/>
    <w:uiPriority w:val="29"/>
    <w:semiHidden/>
    <w:rsid w:val="00117F0D"/>
    <w:pPr>
      <w:spacing w:line="276" w:lineRule="auto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4514D"/>
    <w:rPr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17F0D"/>
    <w:pPr>
      <w:pBdr>
        <w:bottom w:val="single" w:sz="4" w:space="4" w:color="008184" w:themeColor="accent1"/>
      </w:pBdr>
      <w:spacing w:before="200" w:after="280" w:line="276" w:lineRule="auto"/>
      <w:ind w:left="936" w:right="936"/>
    </w:pPr>
    <w:rPr>
      <w:b/>
      <w:bCs/>
      <w:iCs/>
      <w:color w:val="00818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4514D"/>
    <w:rPr>
      <w:b/>
      <w:bCs/>
      <w:iCs/>
      <w:color w:val="008184" w:themeColor="accent1"/>
    </w:rPr>
  </w:style>
  <w:style w:type="character" w:styleId="SubtleEmphasis">
    <w:name w:val="Subtle Emphasis"/>
    <w:basedOn w:val="DefaultParagraphFont"/>
    <w:uiPriority w:val="19"/>
    <w:semiHidden/>
    <w:rsid w:val="00117F0D"/>
    <w:rPr>
      <w:i w:val="0"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rsid w:val="00117F0D"/>
    <w:rPr>
      <w:b/>
      <w:bCs/>
      <w:i w:val="0"/>
      <w:iCs/>
      <w:color w:val="008184" w:themeColor="accent1"/>
    </w:rPr>
  </w:style>
  <w:style w:type="paragraph" w:styleId="Header">
    <w:name w:val="header"/>
    <w:basedOn w:val="Normal"/>
    <w:link w:val="HeaderChar"/>
    <w:uiPriority w:val="99"/>
    <w:unhideWhenUsed/>
    <w:rsid w:val="00000184"/>
    <w:pPr>
      <w:tabs>
        <w:tab w:val="center" w:pos="4513"/>
        <w:tab w:val="right" w:pos="9026"/>
      </w:tabs>
      <w:spacing w:line="276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184"/>
  </w:style>
  <w:style w:type="paragraph" w:styleId="Footer">
    <w:name w:val="footer"/>
    <w:basedOn w:val="Normal"/>
    <w:link w:val="FooterChar"/>
    <w:uiPriority w:val="99"/>
    <w:unhideWhenUsed/>
    <w:rsid w:val="00000184"/>
    <w:pPr>
      <w:tabs>
        <w:tab w:val="center" w:pos="4513"/>
        <w:tab w:val="right" w:pos="9026"/>
      </w:tabs>
      <w:spacing w:line="27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184"/>
  </w:style>
  <w:style w:type="character" w:styleId="PlaceholderText">
    <w:name w:val="Placeholder Text"/>
    <w:basedOn w:val="DefaultParagraphFont"/>
    <w:uiPriority w:val="99"/>
    <w:semiHidden/>
    <w:rsid w:val="00000184"/>
    <w:rPr>
      <w:color w:val="808080"/>
    </w:rPr>
  </w:style>
  <w:style w:type="paragraph" w:styleId="NoSpacing">
    <w:name w:val="No Spacing"/>
    <w:uiPriority w:val="1"/>
    <w:rsid w:val="001537C4"/>
  </w:style>
  <w:style w:type="character" w:styleId="Strong">
    <w:name w:val="Strong"/>
    <w:aliases w:val="Normal BOLD"/>
    <w:basedOn w:val="DefaultParagraphFont"/>
    <w:uiPriority w:val="22"/>
    <w:semiHidden/>
    <w:qFormat/>
    <w:rsid w:val="00415656"/>
    <w:rPr>
      <w:rFonts w:ascii="Arial" w:hAnsi="Arial"/>
      <w:b/>
      <w:bCs/>
      <w:sz w:val="22"/>
    </w:rPr>
  </w:style>
  <w:style w:type="paragraph" w:styleId="BodyText">
    <w:name w:val="Body Text"/>
    <w:basedOn w:val="Normal"/>
    <w:link w:val="BodyTextChar"/>
    <w:uiPriority w:val="4"/>
    <w:qFormat/>
    <w:rsid w:val="00133841"/>
    <w:pPr>
      <w:spacing w:line="276" w:lineRule="auto"/>
    </w:pPr>
  </w:style>
  <w:style w:type="character" w:customStyle="1" w:styleId="BodyTextChar">
    <w:name w:val="Body Text Char"/>
    <w:basedOn w:val="DefaultParagraphFont"/>
    <w:link w:val="BodyText"/>
    <w:uiPriority w:val="4"/>
    <w:rsid w:val="00133841"/>
  </w:style>
  <w:style w:type="paragraph" w:styleId="ListBullet">
    <w:name w:val="List Bullet"/>
    <w:basedOn w:val="Normal"/>
    <w:uiPriority w:val="14"/>
    <w:qFormat/>
    <w:rsid w:val="006E4CC7"/>
    <w:pPr>
      <w:numPr>
        <w:numId w:val="3"/>
      </w:numPr>
      <w:spacing w:line="276" w:lineRule="auto"/>
      <w:contextualSpacing/>
    </w:pPr>
  </w:style>
  <w:style w:type="paragraph" w:styleId="ListBullet2">
    <w:name w:val="List Bullet 2"/>
    <w:basedOn w:val="Normal"/>
    <w:uiPriority w:val="14"/>
    <w:unhideWhenUsed/>
    <w:qFormat/>
    <w:rsid w:val="00905720"/>
    <w:pPr>
      <w:numPr>
        <w:ilvl w:val="1"/>
        <w:numId w:val="3"/>
      </w:numPr>
      <w:spacing w:line="276" w:lineRule="auto"/>
      <w:contextualSpacing/>
    </w:pPr>
  </w:style>
  <w:style w:type="paragraph" w:styleId="ListBullet3">
    <w:name w:val="List Bullet 3"/>
    <w:basedOn w:val="Normal"/>
    <w:uiPriority w:val="14"/>
    <w:unhideWhenUsed/>
    <w:qFormat/>
    <w:rsid w:val="00905720"/>
    <w:pPr>
      <w:numPr>
        <w:ilvl w:val="2"/>
        <w:numId w:val="3"/>
      </w:numPr>
      <w:spacing w:line="276" w:lineRule="auto"/>
      <w:contextualSpacing/>
    </w:pPr>
  </w:style>
  <w:style w:type="paragraph" w:styleId="ListNumber">
    <w:name w:val="List Number"/>
    <w:basedOn w:val="Normal"/>
    <w:uiPriority w:val="19"/>
    <w:qFormat/>
    <w:rsid w:val="00BC4959"/>
    <w:pPr>
      <w:numPr>
        <w:numId w:val="4"/>
      </w:numPr>
      <w:spacing w:line="276" w:lineRule="auto"/>
      <w:contextualSpacing/>
    </w:pPr>
  </w:style>
  <w:style w:type="paragraph" w:styleId="ListNumber2">
    <w:name w:val="List Number 2"/>
    <w:basedOn w:val="Normal"/>
    <w:uiPriority w:val="19"/>
    <w:unhideWhenUsed/>
    <w:qFormat/>
    <w:rsid w:val="00BC4959"/>
    <w:pPr>
      <w:numPr>
        <w:ilvl w:val="1"/>
        <w:numId w:val="4"/>
      </w:numPr>
      <w:spacing w:line="276" w:lineRule="auto"/>
      <w:contextualSpacing/>
    </w:pPr>
  </w:style>
  <w:style w:type="paragraph" w:styleId="ListNumber3">
    <w:name w:val="List Number 3"/>
    <w:basedOn w:val="Normal"/>
    <w:uiPriority w:val="19"/>
    <w:unhideWhenUsed/>
    <w:qFormat/>
    <w:rsid w:val="00BC4959"/>
    <w:pPr>
      <w:numPr>
        <w:ilvl w:val="2"/>
        <w:numId w:val="4"/>
      </w:numPr>
      <w:spacing w:line="276" w:lineRule="auto"/>
      <w:contextualSpacing/>
    </w:pPr>
  </w:style>
  <w:style w:type="table" w:styleId="TableGrid">
    <w:name w:val="Table Grid"/>
    <w:basedOn w:val="TableNormal"/>
    <w:uiPriority w:val="59"/>
    <w:rsid w:val="005A2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FF379F"/>
    <w:pPr>
      <w:spacing w:after="200"/>
    </w:pPr>
    <w:rPr>
      <w:iCs/>
      <w:color w:val="58595B" w:themeColor="accent4"/>
      <w:sz w:val="18"/>
      <w:szCs w:val="18"/>
    </w:rPr>
  </w:style>
  <w:style w:type="numbering" w:customStyle="1" w:styleId="ListBullets">
    <w:name w:val="List Bullets"/>
    <w:uiPriority w:val="99"/>
    <w:rsid w:val="002207E1"/>
    <w:pPr>
      <w:numPr>
        <w:numId w:val="3"/>
      </w:numPr>
    </w:pPr>
  </w:style>
  <w:style w:type="numbering" w:customStyle="1" w:styleId="ListNumbers">
    <w:name w:val="List Numbers"/>
    <w:uiPriority w:val="99"/>
    <w:rsid w:val="00BC4959"/>
    <w:pPr>
      <w:numPr>
        <w:numId w:val="4"/>
      </w:numPr>
    </w:pPr>
  </w:style>
  <w:style w:type="paragraph" w:styleId="ListBullet4">
    <w:name w:val="List Bullet 4"/>
    <w:basedOn w:val="Normal"/>
    <w:uiPriority w:val="99"/>
    <w:semiHidden/>
    <w:unhideWhenUsed/>
    <w:rsid w:val="002207E1"/>
    <w:pPr>
      <w:numPr>
        <w:ilvl w:val="3"/>
        <w:numId w:val="3"/>
      </w:numPr>
      <w:spacing w:line="276" w:lineRule="auto"/>
      <w:contextualSpacing/>
    </w:pPr>
  </w:style>
  <w:style w:type="paragraph" w:styleId="ListBullet5">
    <w:name w:val="List Bullet 5"/>
    <w:basedOn w:val="Normal"/>
    <w:uiPriority w:val="99"/>
    <w:semiHidden/>
    <w:unhideWhenUsed/>
    <w:rsid w:val="002207E1"/>
    <w:pPr>
      <w:numPr>
        <w:ilvl w:val="4"/>
        <w:numId w:val="3"/>
      </w:numPr>
      <w:spacing w:line="276" w:lineRule="auto"/>
      <w:contextualSpacing/>
    </w:pPr>
  </w:style>
  <w:style w:type="paragraph" w:styleId="ListNumber4">
    <w:name w:val="List Number 4"/>
    <w:basedOn w:val="Normal"/>
    <w:uiPriority w:val="99"/>
    <w:semiHidden/>
    <w:unhideWhenUsed/>
    <w:rsid w:val="00BC4959"/>
    <w:pPr>
      <w:numPr>
        <w:ilvl w:val="3"/>
        <w:numId w:val="4"/>
      </w:numPr>
      <w:spacing w:line="276" w:lineRule="auto"/>
      <w:contextualSpacing/>
    </w:pPr>
  </w:style>
  <w:style w:type="paragraph" w:styleId="ListNumber5">
    <w:name w:val="List Number 5"/>
    <w:basedOn w:val="Normal"/>
    <w:uiPriority w:val="99"/>
    <w:semiHidden/>
    <w:unhideWhenUsed/>
    <w:rsid w:val="00BC4959"/>
    <w:pPr>
      <w:numPr>
        <w:ilvl w:val="4"/>
        <w:numId w:val="4"/>
      </w:numPr>
      <w:spacing w:line="276" w:lineRule="auto"/>
      <w:contextualSpacing/>
    </w:pPr>
  </w:style>
  <w:style w:type="paragraph" w:customStyle="1" w:styleId="NumHeading1">
    <w:name w:val="Num Heading 1"/>
    <w:basedOn w:val="Heading1"/>
    <w:next w:val="Normal"/>
    <w:rsid w:val="00942F86"/>
    <w:pPr>
      <w:numPr>
        <w:numId w:val="6"/>
      </w:numPr>
    </w:pPr>
  </w:style>
  <w:style w:type="paragraph" w:customStyle="1" w:styleId="NumHeading2">
    <w:name w:val="Num Heading 2"/>
    <w:basedOn w:val="Heading2"/>
    <w:next w:val="Normal"/>
    <w:rsid w:val="00942F86"/>
    <w:pPr>
      <w:numPr>
        <w:ilvl w:val="1"/>
        <w:numId w:val="6"/>
      </w:numPr>
    </w:pPr>
  </w:style>
  <w:style w:type="paragraph" w:customStyle="1" w:styleId="NumHeading3">
    <w:name w:val="Num Heading 3"/>
    <w:basedOn w:val="Heading3"/>
    <w:next w:val="Normal"/>
    <w:rsid w:val="00942F86"/>
    <w:pPr>
      <w:numPr>
        <w:ilvl w:val="2"/>
        <w:numId w:val="6"/>
      </w:numPr>
    </w:pPr>
  </w:style>
  <w:style w:type="paragraph" w:customStyle="1" w:styleId="NumHeading4">
    <w:name w:val="Num Heading 4"/>
    <w:basedOn w:val="Heading4"/>
    <w:next w:val="Normal"/>
    <w:semiHidden/>
    <w:rsid w:val="00942F86"/>
    <w:pPr>
      <w:numPr>
        <w:ilvl w:val="3"/>
        <w:numId w:val="6"/>
      </w:numPr>
    </w:pPr>
  </w:style>
  <w:style w:type="paragraph" w:customStyle="1" w:styleId="NumHeading5">
    <w:name w:val="Num Heading 5"/>
    <w:basedOn w:val="Heading5"/>
    <w:next w:val="Normal"/>
    <w:semiHidden/>
    <w:rsid w:val="00942F86"/>
    <w:pPr>
      <w:numPr>
        <w:ilvl w:val="4"/>
        <w:numId w:val="6"/>
      </w:numPr>
    </w:pPr>
  </w:style>
  <w:style w:type="numbering" w:customStyle="1" w:styleId="NumHeadings">
    <w:name w:val="Num Headings"/>
    <w:uiPriority w:val="99"/>
    <w:rsid w:val="00942F86"/>
    <w:pPr>
      <w:numPr>
        <w:numId w:val="6"/>
      </w:numPr>
    </w:pPr>
  </w:style>
  <w:style w:type="table" w:styleId="GridTable4-Accent1">
    <w:name w:val="Grid Table 4 Accent 1"/>
    <w:basedOn w:val="TableNormal"/>
    <w:uiPriority w:val="49"/>
    <w:rsid w:val="00BD02DE"/>
    <w:tblPr>
      <w:tblStyleRowBandSize w:val="1"/>
      <w:tblStyleColBandSize w:val="1"/>
      <w:tblBorders>
        <w:top w:val="single" w:sz="4" w:space="0" w:color="1CF9FF" w:themeColor="accent1" w:themeTint="99"/>
        <w:left w:val="single" w:sz="4" w:space="0" w:color="1CF9FF" w:themeColor="accent1" w:themeTint="99"/>
        <w:bottom w:val="single" w:sz="4" w:space="0" w:color="1CF9FF" w:themeColor="accent1" w:themeTint="99"/>
        <w:right w:val="single" w:sz="4" w:space="0" w:color="1CF9FF" w:themeColor="accent1" w:themeTint="99"/>
        <w:insideH w:val="single" w:sz="4" w:space="0" w:color="1CF9FF" w:themeColor="accent1" w:themeTint="99"/>
        <w:insideV w:val="single" w:sz="4" w:space="0" w:color="1CF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184" w:themeColor="accent1"/>
          <w:left w:val="single" w:sz="4" w:space="0" w:color="008184" w:themeColor="accent1"/>
          <w:bottom w:val="single" w:sz="4" w:space="0" w:color="008184" w:themeColor="accent1"/>
          <w:right w:val="single" w:sz="4" w:space="0" w:color="008184" w:themeColor="accent1"/>
          <w:insideH w:val="nil"/>
          <w:insideV w:val="nil"/>
        </w:tcBorders>
        <w:shd w:val="clear" w:color="auto" w:fill="008184" w:themeFill="accent1"/>
      </w:tcPr>
    </w:tblStylePr>
    <w:tblStylePr w:type="lastRow">
      <w:rPr>
        <w:b/>
        <w:bCs/>
      </w:rPr>
      <w:tblPr/>
      <w:tcPr>
        <w:tcBorders>
          <w:top w:val="double" w:sz="4" w:space="0" w:color="0081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DFF" w:themeFill="accent1" w:themeFillTint="33"/>
      </w:tcPr>
    </w:tblStylePr>
    <w:tblStylePr w:type="band1Horz">
      <w:tblPr/>
      <w:tcPr>
        <w:shd w:val="clear" w:color="auto" w:fill="B3FDFF" w:themeFill="accent1" w:themeFillTint="33"/>
      </w:tcPr>
    </w:tblStylePr>
  </w:style>
  <w:style w:type="table" w:customStyle="1" w:styleId="CODCTeal">
    <w:name w:val="CODC_Teal"/>
    <w:basedOn w:val="TableNormal"/>
    <w:uiPriority w:val="99"/>
    <w:rsid w:val="0020130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DED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8184" w:themeFill="accent1"/>
      </w:tcPr>
    </w:tblStylePr>
    <w:tblStylePr w:type="lastRow">
      <w:rPr>
        <w:b/>
        <w:color w:val="FFFFFF" w:themeColor="background1"/>
      </w:rPr>
      <w:tblPr/>
      <w:tcPr>
        <w:tcBorders>
          <w:top w:val="single" w:sz="12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818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8184" w:themeFill="accent1"/>
      </w:tcPr>
    </w:tblStylePr>
    <w:tblStylePr w:type="lastCol">
      <w:pPr>
        <w:jc w:val="right"/>
      </w:pPr>
      <w:rPr>
        <w:b/>
        <w:color w:val="FFFFFF" w:themeColor="background1"/>
      </w:rPr>
      <w:tblPr/>
      <w:tcPr>
        <w:shd w:val="clear" w:color="auto" w:fill="008184" w:themeFill="accent1"/>
      </w:tcPr>
    </w:tblStylePr>
    <w:tblStylePr w:type="band1Vert">
      <w:tblPr/>
      <w:tcPr>
        <w:shd w:val="clear" w:color="auto" w:fill="CBD8D9"/>
      </w:tcPr>
    </w:tblStylePr>
    <w:tblStylePr w:type="band2Vert">
      <w:tblPr/>
      <w:tcPr>
        <w:shd w:val="clear" w:color="auto" w:fill="E7EDED"/>
      </w:tcPr>
    </w:tblStylePr>
    <w:tblStylePr w:type="band1Horz">
      <w:tblPr/>
      <w:tcPr>
        <w:shd w:val="clear" w:color="auto" w:fill="CBD8D9"/>
      </w:tcPr>
    </w:tblStylePr>
    <w:tblStylePr w:type="band2Horz">
      <w:tblPr/>
      <w:tcPr>
        <w:shd w:val="clear" w:color="auto" w:fill="E7EDED"/>
      </w:tcPr>
    </w:tblStylePr>
  </w:style>
  <w:style w:type="table" w:customStyle="1" w:styleId="CODCTealtint">
    <w:name w:val="CODC_Teal_tint"/>
    <w:basedOn w:val="TableNormal"/>
    <w:uiPriority w:val="99"/>
    <w:rsid w:val="00084A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7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1CDD1" w:themeFill="accent2"/>
      </w:tcPr>
    </w:tblStylePr>
    <w:tblStylePr w:type="lastRow"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1CDD1" w:themeFill="accent2"/>
      </w:tcPr>
    </w:tblStylePr>
    <w:tblStylePr w:type="firstCol">
      <w:rPr>
        <w:rFonts w:ascii="Arial" w:hAnsi="Arial"/>
        <w:b/>
        <w:color w:val="FFFFFF" w:themeColor="background1"/>
        <w:sz w:val="22"/>
      </w:rPr>
      <w:tblPr/>
      <w:tcPr>
        <w:shd w:val="clear" w:color="auto" w:fill="A1CDD1" w:themeFill="accent2"/>
      </w:tcPr>
    </w:tblStylePr>
    <w:tblStylePr w:type="lastCol">
      <w:pPr>
        <w:jc w:val="righ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A1CDD1" w:themeFill="accent2"/>
      </w:tcPr>
    </w:tblStylePr>
    <w:tblStylePr w:type="band1Vert">
      <w:rPr>
        <w:rFonts w:ascii="Arial" w:hAnsi="Arial"/>
        <w:sz w:val="22"/>
      </w:rPr>
      <w:tblPr/>
      <w:tcPr>
        <w:shd w:val="clear" w:color="auto" w:fill="E0EDEE"/>
      </w:tcPr>
    </w:tblStylePr>
    <w:tblStylePr w:type="band2Vert">
      <w:tblPr/>
      <w:tcPr>
        <w:shd w:val="clear" w:color="auto" w:fill="F0F6F7"/>
      </w:tcPr>
    </w:tblStylePr>
    <w:tblStylePr w:type="band1Horz">
      <w:rPr>
        <w:rFonts w:ascii="Arial" w:hAnsi="Arial"/>
        <w:sz w:val="22"/>
      </w:rPr>
      <w:tblPr/>
      <w:tcPr>
        <w:shd w:val="clear" w:color="auto" w:fill="E0EDEE"/>
      </w:tcPr>
    </w:tblStylePr>
    <w:tblStylePr w:type="band2Horz">
      <w:tblPr/>
      <w:tcPr>
        <w:shd w:val="clear" w:color="auto" w:fill="F0F6F7"/>
      </w:tcPr>
    </w:tblStylePr>
  </w:style>
  <w:style w:type="table" w:customStyle="1" w:styleId="CODCgrey">
    <w:name w:val="CODC_grey"/>
    <w:basedOn w:val="TableNormal"/>
    <w:uiPriority w:val="99"/>
    <w:rsid w:val="00813F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1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A7A9AC" w:themeFill="accent3"/>
      </w:tcPr>
    </w:tblStylePr>
    <w:tblStylePr w:type="lastRow"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A9AC" w:themeFill="accent3"/>
      </w:tcPr>
    </w:tblStylePr>
    <w:tblStylePr w:type="firstCol">
      <w:rPr>
        <w:rFonts w:ascii="Arial" w:hAnsi="Arial"/>
        <w:b/>
        <w:color w:val="FFFFFF" w:themeColor="background1"/>
        <w:sz w:val="22"/>
      </w:rPr>
      <w:tblPr/>
      <w:tcPr>
        <w:shd w:val="clear" w:color="auto" w:fill="A7A9AC" w:themeFill="accent3"/>
      </w:tcPr>
    </w:tblStylePr>
    <w:tblStylePr w:type="lastCol">
      <w:pPr>
        <w:jc w:val="right"/>
      </w:pPr>
      <w:rPr>
        <w:b/>
        <w:color w:val="FFFFFF" w:themeColor="background1"/>
      </w:rPr>
      <w:tblPr/>
      <w:tcPr>
        <w:shd w:val="clear" w:color="auto" w:fill="A7A9AC" w:themeFill="accent3"/>
      </w:tcPr>
    </w:tblStylePr>
    <w:tblStylePr w:type="band1Vert">
      <w:rPr>
        <w:rFonts w:ascii="Arial" w:hAnsi="Arial"/>
        <w:sz w:val="22"/>
      </w:rPr>
      <w:tblPr/>
      <w:tcPr>
        <w:shd w:val="clear" w:color="auto" w:fill="E1E2E3"/>
      </w:tcPr>
    </w:tblStylePr>
    <w:tblStylePr w:type="band2Vert">
      <w:tblPr/>
      <w:tcPr>
        <w:shd w:val="clear" w:color="auto" w:fill="F1F1F1"/>
      </w:tcPr>
    </w:tblStylePr>
    <w:tblStylePr w:type="band1Horz">
      <w:rPr>
        <w:rFonts w:ascii="Arial" w:hAnsi="Arial"/>
        <w:sz w:val="22"/>
      </w:rPr>
      <w:tblPr/>
      <w:tcPr>
        <w:shd w:val="clear" w:color="auto" w:fill="E1E2E3"/>
      </w:tcPr>
    </w:tblStylePr>
  </w:style>
  <w:style w:type="table" w:customStyle="1" w:styleId="CODCslate">
    <w:name w:val="CODC_slate"/>
    <w:basedOn w:val="TableNormal"/>
    <w:uiPriority w:val="99"/>
    <w:rsid w:val="00813F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58595B" w:themeFill="accent4"/>
      </w:tcPr>
    </w:tblStylePr>
    <w:tblStylePr w:type="lastRow"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8595B" w:themeFill="accent4"/>
      </w:tcPr>
    </w:tblStylePr>
    <w:tblStylePr w:type="firstCol">
      <w:rPr>
        <w:rFonts w:ascii="Arial" w:hAnsi="Arial"/>
        <w:b/>
        <w:color w:val="FFFFFF" w:themeColor="background1"/>
        <w:sz w:val="22"/>
      </w:rPr>
      <w:tblPr/>
      <w:tcPr>
        <w:shd w:val="clear" w:color="auto" w:fill="58595B" w:themeFill="accent4"/>
      </w:tcPr>
    </w:tblStylePr>
    <w:tblStylePr w:type="lastCol">
      <w:pPr>
        <w:jc w:val="righ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58595B" w:themeFill="accent4"/>
      </w:tcPr>
    </w:tblStylePr>
    <w:tblStylePr w:type="band1Vert">
      <w:tblPr/>
      <w:tcPr>
        <w:shd w:val="clear" w:color="auto" w:fill="D1D1D2"/>
      </w:tcPr>
    </w:tblStylePr>
    <w:tblStylePr w:type="band2Vert">
      <w:tblPr/>
      <w:tcPr>
        <w:shd w:val="clear" w:color="auto" w:fill="EAEAEA"/>
      </w:tcPr>
    </w:tblStylePr>
    <w:tblStylePr w:type="band1Horz">
      <w:rPr>
        <w:rFonts w:ascii="Arial" w:hAnsi="Arial"/>
        <w:sz w:val="22"/>
      </w:rPr>
      <w:tblPr/>
      <w:tcPr>
        <w:shd w:val="clear" w:color="auto" w:fill="D1D1D2"/>
      </w:tcPr>
    </w:tblStylePr>
  </w:style>
  <w:style w:type="table" w:customStyle="1" w:styleId="CODCnavy">
    <w:name w:val="CODC_navy"/>
    <w:basedOn w:val="TableNormal"/>
    <w:uiPriority w:val="99"/>
    <w:rsid w:val="00847B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8E9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B2B4E" w:themeFill="accent5"/>
      </w:tcPr>
    </w:tblStylePr>
    <w:tblStylePr w:type="lastRow">
      <w:rPr>
        <w:rFonts w:ascii="Arial" w:hAnsi="Arial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B2B4E" w:themeFill="accent5"/>
      </w:tcPr>
    </w:tblStylePr>
    <w:tblStylePr w:type="firstCol">
      <w:rPr>
        <w:rFonts w:ascii="Arial" w:hAnsi="Arial"/>
        <w:b/>
        <w:sz w:val="22"/>
      </w:rPr>
      <w:tblPr/>
      <w:tcPr>
        <w:shd w:val="clear" w:color="auto" w:fill="1B2B4E" w:themeFill="accent5"/>
      </w:tcPr>
    </w:tblStylePr>
    <w:tblStylePr w:type="lastCol">
      <w:pPr>
        <w:jc w:val="righ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B2B4E" w:themeFill="accent5"/>
      </w:tcPr>
    </w:tblStylePr>
    <w:tblStylePr w:type="band1Vert">
      <w:tblPr/>
      <w:tcPr>
        <w:shd w:val="clear" w:color="auto" w:fill="CCCDD0"/>
      </w:tcPr>
    </w:tblStylePr>
    <w:tblStylePr w:type="band2Vert">
      <w:tblPr/>
      <w:tcPr>
        <w:shd w:val="clear" w:color="auto" w:fill="E7E8E9"/>
      </w:tcPr>
    </w:tblStylePr>
    <w:tblStylePr w:type="band1Horz">
      <w:rPr>
        <w:rFonts w:ascii="Arial" w:hAnsi="Arial"/>
        <w:sz w:val="22"/>
      </w:rPr>
      <w:tblPr/>
      <w:tcPr>
        <w:shd w:val="clear" w:color="auto" w:fill="CCCDD0"/>
      </w:tcPr>
    </w:tblStylePr>
  </w:style>
  <w:style w:type="table" w:customStyle="1" w:styleId="CODCbrown">
    <w:name w:val="CODC_brown"/>
    <w:basedOn w:val="TableNormal"/>
    <w:uiPriority w:val="99"/>
    <w:rsid w:val="00847B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E9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B9854" w:themeFill="accent6"/>
      </w:tcPr>
    </w:tblStylePr>
    <w:tblStylePr w:type="lastRow"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B9854" w:themeFill="accent6"/>
      </w:tcPr>
    </w:tblStylePr>
    <w:tblStylePr w:type="firstCol">
      <w:rPr>
        <w:rFonts w:ascii="Arial" w:hAnsi="Arial"/>
        <w:b/>
        <w:color w:val="FFFFFF" w:themeColor="background1"/>
        <w:sz w:val="22"/>
      </w:rPr>
      <w:tblPr/>
      <w:tcPr>
        <w:shd w:val="clear" w:color="auto" w:fill="CB9854" w:themeFill="accent6"/>
      </w:tcPr>
    </w:tblStylePr>
    <w:tblStylePr w:type="lastCol">
      <w:pPr>
        <w:jc w:val="righ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CB9854" w:themeFill="accent6"/>
      </w:tcPr>
    </w:tblStylePr>
    <w:tblStylePr w:type="band1Vert">
      <w:tblPr/>
      <w:tcPr>
        <w:shd w:val="clear" w:color="auto" w:fill="ECDDD1"/>
      </w:tcPr>
    </w:tblStylePr>
    <w:tblStylePr w:type="band2Vert">
      <w:tblPr/>
      <w:tcPr>
        <w:shd w:val="clear" w:color="auto" w:fill="F6EFE9"/>
      </w:tcPr>
    </w:tblStylePr>
    <w:tblStylePr w:type="band1Horz">
      <w:rPr>
        <w:rFonts w:ascii="Arial" w:hAnsi="Arial"/>
        <w:sz w:val="22"/>
      </w:rPr>
      <w:tblPr/>
      <w:tcPr>
        <w:shd w:val="clear" w:color="auto" w:fill="ECDDD1"/>
      </w:tcPr>
    </w:tblStylePr>
  </w:style>
  <w:style w:type="table" w:customStyle="1" w:styleId="CODCwhiteteal">
    <w:name w:val="CODC_white_teal"/>
    <w:basedOn w:val="TableNormal"/>
    <w:uiPriority w:val="99"/>
    <w:rsid w:val="009D47F6"/>
    <w:tblPr>
      <w:tblBorders>
        <w:top w:val="single" w:sz="4" w:space="0" w:color="008184" w:themeColor="accent1"/>
        <w:left w:val="single" w:sz="4" w:space="0" w:color="008184" w:themeColor="accent1"/>
        <w:bottom w:val="single" w:sz="4" w:space="0" w:color="008184" w:themeColor="accent1"/>
        <w:right w:val="single" w:sz="4" w:space="0" w:color="008184" w:themeColor="accent1"/>
        <w:insideH w:val="single" w:sz="4" w:space="0" w:color="008184" w:themeColor="accent1"/>
        <w:insideV w:val="single" w:sz="4" w:space="0" w:color="008184" w:themeColor="accen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8184" w:themeFill="accent1"/>
      </w:tcPr>
    </w:tblStylePr>
    <w:tblStylePr w:type="lastRow">
      <w:rPr>
        <w:rFonts w:ascii="Arial" w:hAnsi="Arial"/>
        <w:b/>
        <w:sz w:val="22"/>
      </w:rPr>
    </w:tblStylePr>
  </w:style>
  <w:style w:type="table" w:customStyle="1" w:styleId="CODCwhitebrown">
    <w:name w:val="CODC_white_brown"/>
    <w:basedOn w:val="TableNormal"/>
    <w:uiPriority w:val="99"/>
    <w:rsid w:val="009D47F6"/>
    <w:tblPr>
      <w:tblBorders>
        <w:top w:val="single" w:sz="4" w:space="0" w:color="CB9854" w:themeColor="accent6"/>
        <w:left w:val="single" w:sz="4" w:space="0" w:color="CB9854" w:themeColor="accent6"/>
        <w:bottom w:val="single" w:sz="4" w:space="0" w:color="CB9854" w:themeColor="accent6"/>
        <w:right w:val="single" w:sz="4" w:space="0" w:color="CB9854" w:themeColor="accent6"/>
        <w:insideH w:val="single" w:sz="4" w:space="0" w:color="CB9854" w:themeColor="accent6"/>
        <w:insideV w:val="single" w:sz="4" w:space="0" w:color="CB9854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CB9854" w:themeFill="accent6"/>
      </w:tcPr>
    </w:tblStylePr>
    <w:tblStylePr w:type="lastRow">
      <w:rPr>
        <w:b/>
      </w:rPr>
    </w:tblStylePr>
  </w:style>
  <w:style w:type="table" w:customStyle="1" w:styleId="CODCwhiteslate">
    <w:name w:val="CODC_white_slate"/>
    <w:basedOn w:val="TableNormal"/>
    <w:uiPriority w:val="99"/>
    <w:rsid w:val="009D47F6"/>
    <w:tblPr>
      <w:tblBorders>
        <w:top w:val="single" w:sz="4" w:space="0" w:color="58595B" w:themeColor="accent4"/>
        <w:left w:val="single" w:sz="4" w:space="0" w:color="58595B" w:themeColor="accent4"/>
        <w:bottom w:val="single" w:sz="4" w:space="0" w:color="58595B" w:themeColor="accent4"/>
        <w:right w:val="single" w:sz="4" w:space="0" w:color="58595B" w:themeColor="accent4"/>
        <w:insideH w:val="single" w:sz="4" w:space="0" w:color="58595B" w:themeColor="accent4"/>
        <w:insideV w:val="single" w:sz="4" w:space="0" w:color="58595B" w:themeColor="accent4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58595B" w:themeFill="accent4"/>
      </w:tcPr>
    </w:tblStylePr>
    <w:tblStylePr w:type="lastRow">
      <w:rPr>
        <w:b/>
      </w:rPr>
    </w:tblStylePr>
  </w:style>
  <w:style w:type="table" w:customStyle="1" w:styleId="CODCwhitetint">
    <w:name w:val="CODC_white_tint"/>
    <w:basedOn w:val="TableNormal"/>
    <w:uiPriority w:val="99"/>
    <w:rsid w:val="009D47F6"/>
    <w:tblPr>
      <w:tblBorders>
        <w:top w:val="single" w:sz="4" w:space="0" w:color="A1CDD1" w:themeColor="accent2"/>
        <w:left w:val="single" w:sz="4" w:space="0" w:color="A1CDD1" w:themeColor="accent2"/>
        <w:bottom w:val="single" w:sz="4" w:space="0" w:color="A1CDD1" w:themeColor="accent2"/>
        <w:right w:val="single" w:sz="4" w:space="0" w:color="A1CDD1" w:themeColor="accent2"/>
        <w:insideH w:val="single" w:sz="4" w:space="0" w:color="A1CDD1" w:themeColor="accent2"/>
        <w:insideV w:val="single" w:sz="4" w:space="0" w:color="A1CDD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A1CDD1" w:themeFill="accent2"/>
      </w:tcPr>
    </w:tblStylePr>
    <w:tblStylePr w:type="lastRow">
      <w:rPr>
        <w:b/>
      </w:rPr>
    </w:tblStylePr>
  </w:style>
  <w:style w:type="table" w:customStyle="1" w:styleId="CODCwhitegrey">
    <w:name w:val="CODC_white_grey"/>
    <w:basedOn w:val="TableNormal"/>
    <w:uiPriority w:val="99"/>
    <w:rsid w:val="009D47F6"/>
    <w:tblPr>
      <w:tblBorders>
        <w:top w:val="single" w:sz="4" w:space="0" w:color="A7A9AC" w:themeColor="accent3"/>
        <w:left w:val="single" w:sz="4" w:space="0" w:color="A7A9AC" w:themeColor="accent3"/>
        <w:bottom w:val="single" w:sz="4" w:space="0" w:color="A7A9AC" w:themeColor="accent3"/>
        <w:right w:val="single" w:sz="4" w:space="0" w:color="A7A9AC" w:themeColor="accent3"/>
        <w:insideH w:val="single" w:sz="4" w:space="0" w:color="A7A9AC" w:themeColor="accent3"/>
        <w:insideV w:val="single" w:sz="4" w:space="0" w:color="A7A9AC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7A9AC" w:themeFill="accent3"/>
      </w:tcPr>
    </w:tblStylePr>
    <w:tblStylePr w:type="lastRow">
      <w:rPr>
        <w:b/>
      </w:rPr>
    </w:tblStylePr>
  </w:style>
  <w:style w:type="table" w:customStyle="1" w:styleId="CODCwhitenavy">
    <w:name w:val="CODC_white_navy"/>
    <w:basedOn w:val="TableNormal"/>
    <w:uiPriority w:val="99"/>
    <w:rsid w:val="009D47F6"/>
    <w:tblPr>
      <w:tblBorders>
        <w:top w:val="single" w:sz="4" w:space="0" w:color="1B2B4E" w:themeColor="accent5"/>
        <w:left w:val="single" w:sz="4" w:space="0" w:color="1B2B4E" w:themeColor="accent5"/>
        <w:bottom w:val="single" w:sz="4" w:space="0" w:color="1B2B4E" w:themeColor="accent5"/>
        <w:right w:val="single" w:sz="4" w:space="0" w:color="1B2B4E" w:themeColor="accent5"/>
        <w:insideH w:val="single" w:sz="4" w:space="0" w:color="1B2B4E" w:themeColor="accent5"/>
        <w:insideV w:val="single" w:sz="4" w:space="0" w:color="1B2B4E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1B2B4E" w:themeFill="accent5"/>
      </w:tcPr>
    </w:tblStylePr>
    <w:tblStylePr w:type="lastRow">
      <w:rPr>
        <w:b/>
      </w:rPr>
    </w:tblStylePr>
  </w:style>
  <w:style w:type="paragraph" w:styleId="TOC1">
    <w:name w:val="toc 1"/>
    <w:basedOn w:val="Normal"/>
    <w:next w:val="Normal"/>
    <w:uiPriority w:val="39"/>
    <w:semiHidden/>
    <w:unhideWhenUsed/>
    <w:rsid w:val="00196D03"/>
    <w:pPr>
      <w:spacing w:after="100" w:line="276" w:lineRule="auto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1F318B"/>
    <w:pPr>
      <w:spacing w:after="100" w:line="276" w:lineRule="auto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1F318B"/>
    <w:pPr>
      <w:spacing w:after="100" w:line="276" w:lineRule="auto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1F318B"/>
    <w:pPr>
      <w:spacing w:after="100" w:line="276" w:lineRule="auto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EB465C"/>
    <w:pPr>
      <w:spacing w:after="100" w:line="276" w:lineRule="auto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EB465C"/>
    <w:pPr>
      <w:spacing w:after="100" w:line="276" w:lineRule="auto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EB465C"/>
    <w:pPr>
      <w:spacing w:after="100" w:line="276" w:lineRule="auto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EB465C"/>
    <w:pPr>
      <w:spacing w:after="100" w:line="276" w:lineRule="auto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EB465C"/>
    <w:pPr>
      <w:spacing w:after="100" w:line="276" w:lineRule="auto"/>
      <w:ind w:left="1760"/>
    </w:pPr>
  </w:style>
  <w:style w:type="character" w:styleId="Hyperlink">
    <w:name w:val="Hyperlink"/>
    <w:basedOn w:val="DefaultParagraphFont"/>
    <w:uiPriority w:val="99"/>
    <w:unhideWhenUsed/>
    <w:rsid w:val="00F5275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2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C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C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CD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039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ilvia.dancose@qldc.govt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ldc.govt.nz/advisory-group-applic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ldc.govt.nz/community/welcoming-communit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ople@codc.govt.nz" TargetMode="External"/><Relationship Id="rId10" Type="http://schemas.openxmlformats.org/officeDocument/2006/relationships/hyperlink" Target="https://www.immigration.govt.nz/about-us/what-we-do/welcoming-communit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ldc.govt.nz/welcoming-communities" TargetMode="External"/><Relationship Id="rId14" Type="http://schemas.openxmlformats.org/officeDocument/2006/relationships/hyperlink" Target="mailto:people@codc.govt.nz" TargetMode="External"/></Relationships>
</file>

<file path=word/theme/theme1.xml><?xml version="1.0" encoding="utf-8"?>
<a:theme xmlns:a="http://schemas.openxmlformats.org/drawingml/2006/main" name="Office Theme">
  <a:themeElements>
    <a:clrScheme name="CODC_theme">
      <a:dk1>
        <a:sysClr val="windowText" lastClr="000000"/>
      </a:dk1>
      <a:lt1>
        <a:sysClr val="window" lastClr="FFFFFF"/>
      </a:lt1>
      <a:dk2>
        <a:srgbClr val="1B2B4E"/>
      </a:dk2>
      <a:lt2>
        <a:srgbClr val="A7A9AC"/>
      </a:lt2>
      <a:accent1>
        <a:srgbClr val="008184"/>
      </a:accent1>
      <a:accent2>
        <a:srgbClr val="A1CDD1"/>
      </a:accent2>
      <a:accent3>
        <a:srgbClr val="A7A9AC"/>
      </a:accent3>
      <a:accent4>
        <a:srgbClr val="58595B"/>
      </a:accent4>
      <a:accent5>
        <a:srgbClr val="1B2B4E"/>
      </a:accent5>
      <a:accent6>
        <a:srgbClr val="CB9854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0E83-DD6D-481E-A073-DDE4BA76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Beange</dc:creator>
  <cp:keywords/>
  <dc:description/>
  <cp:lastModifiedBy>Tessa Payze</cp:lastModifiedBy>
  <cp:revision>3</cp:revision>
  <dcterms:created xsi:type="dcterms:W3CDTF">2022-10-27T21:41:00Z</dcterms:created>
  <dcterms:modified xsi:type="dcterms:W3CDTF">2022-10-30T23:05:00Z</dcterms:modified>
</cp:coreProperties>
</file>