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B2650" w14:textId="662D715F" w:rsidR="00EE1515" w:rsidRPr="00B06E3A" w:rsidRDefault="00EE1515" w:rsidP="00276914">
      <w:pPr>
        <w:pStyle w:val="Heading1"/>
        <w:rPr>
          <w:rFonts w:eastAsia="Arial"/>
        </w:rPr>
      </w:pPr>
      <w:bookmarkStart w:id="0" w:name="1.1_Policy"/>
      <w:bookmarkEnd w:id="0"/>
      <w:r w:rsidRPr="00276914">
        <w:rPr>
          <w:rFonts w:eastAsia="Arial"/>
        </w:rPr>
        <w:t>Purpose</w:t>
      </w:r>
    </w:p>
    <w:p w14:paraId="3959F2A7" w14:textId="668D8E6F" w:rsidR="00B06E3A" w:rsidRPr="00717978" w:rsidRDefault="00426B54" w:rsidP="00426B54">
      <w:pPr>
        <w:pStyle w:val="TableParagraph"/>
      </w:pPr>
      <w:r w:rsidRPr="00717978">
        <w:t xml:space="preserve">This form must be </w:t>
      </w:r>
      <w:r w:rsidR="002C58A7" w:rsidRPr="00717978">
        <w:t xml:space="preserve">completed </w:t>
      </w:r>
      <w:r w:rsidR="00DA0E5F">
        <w:t>if you are requesting the</w:t>
      </w:r>
      <w:r w:rsidRPr="00717978">
        <w:t xml:space="preserve"> Council’s</w:t>
      </w:r>
      <w:r w:rsidR="00AF5040" w:rsidRPr="00717978">
        <w:t xml:space="preserve"> </w:t>
      </w:r>
      <w:r w:rsidRPr="00717978">
        <w:t>R</w:t>
      </w:r>
      <w:r w:rsidR="00AF5040" w:rsidRPr="00717978">
        <w:t>eseal C</w:t>
      </w:r>
      <w:r w:rsidR="002C58A7" w:rsidRPr="00717978">
        <w:t xml:space="preserve">ontract </w:t>
      </w:r>
      <w:r w:rsidR="00AF5040" w:rsidRPr="00717978">
        <w:t>to undertake Secon</w:t>
      </w:r>
      <w:r w:rsidR="00D56635" w:rsidRPr="00717978">
        <w:t>d</w:t>
      </w:r>
      <w:r w:rsidR="00AF5040" w:rsidRPr="00717978">
        <w:t xml:space="preserve"> Coat Seal</w:t>
      </w:r>
      <w:r w:rsidR="00CB5B66">
        <w:t>s</w:t>
      </w:r>
      <w:r w:rsidR="000C7979">
        <w:t>,</w:t>
      </w:r>
      <w:r w:rsidR="00AF5040" w:rsidRPr="00717978">
        <w:t xml:space="preserve"> </w:t>
      </w:r>
      <w:r w:rsidR="002C58A7" w:rsidRPr="00717978">
        <w:t>as per the QLDC Subdivision Code of Practice</w:t>
      </w:r>
      <w:r w:rsidR="00AF5040" w:rsidRPr="00717978">
        <w:t xml:space="preserve"> 3.4.4.1,</w:t>
      </w:r>
      <w:r w:rsidR="00AF5040" w:rsidRPr="00717978">
        <w:rPr>
          <w:b/>
        </w:rPr>
        <w:t xml:space="preserve"> </w:t>
      </w:r>
      <w:r w:rsidR="00AF5040" w:rsidRPr="00717978">
        <w:t>3.2.5.</w:t>
      </w:r>
    </w:p>
    <w:p w14:paraId="4440362B" w14:textId="77777777" w:rsidR="00426B54" w:rsidRPr="00717978" w:rsidRDefault="00426B54" w:rsidP="00426B54">
      <w:pPr>
        <w:shd w:val="clear" w:color="auto" w:fill="FFFFFF"/>
        <w:spacing w:before="0" w:after="0" w:line="240" w:lineRule="atLeast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2A6A5B1C" w14:textId="29284563" w:rsidR="00D321BB" w:rsidRDefault="00426B54" w:rsidP="00426B54">
      <w:pPr>
        <w:pStyle w:val="BodyText"/>
        <w:rPr>
          <w:rFonts w:eastAsiaTheme="minorHAnsi" w:cstheme="minorBidi"/>
        </w:rPr>
      </w:pPr>
      <w:r w:rsidRPr="00717978">
        <w:rPr>
          <w:rFonts w:eastAsiaTheme="minorHAnsi" w:cstheme="minorBidi"/>
        </w:rPr>
        <w:t xml:space="preserve">Applying a second coat seal (reseal) over the first coat, provides a thick durable layer. It is essential to give a first coat seal </w:t>
      </w:r>
      <w:r w:rsidR="00AF5040" w:rsidRPr="00717978">
        <w:rPr>
          <w:rFonts w:eastAsiaTheme="minorHAnsi" w:cstheme="minorBidi"/>
        </w:rPr>
        <w:t xml:space="preserve">time to allow the new pavement to ‘settle down’ and for the seal to compact.  There must be </w:t>
      </w:r>
      <w:r w:rsidRPr="00717978">
        <w:rPr>
          <w:rFonts w:eastAsiaTheme="minorHAnsi" w:cstheme="minorBidi"/>
        </w:rPr>
        <w:t>enough trafficking before a reseal is applied (about 12 months and after warm weather trafficking)</w:t>
      </w:r>
      <w:r w:rsidR="00AF5040" w:rsidRPr="00717978">
        <w:rPr>
          <w:rFonts w:eastAsiaTheme="minorHAnsi" w:cstheme="minorBidi"/>
        </w:rPr>
        <w:t xml:space="preserve">. </w:t>
      </w:r>
      <w:r w:rsidRPr="00717978">
        <w:rPr>
          <w:rFonts w:eastAsiaTheme="minorHAnsi" w:cstheme="minorBidi"/>
        </w:rPr>
        <w:t xml:space="preserve"> If this is not done, the first coat may continue to compact after the second coat is laid and the result will be serious flushing</w:t>
      </w:r>
      <w:r w:rsidR="00AF5040" w:rsidRPr="00717978">
        <w:rPr>
          <w:rFonts w:eastAsiaTheme="minorHAnsi" w:cstheme="minorBidi"/>
        </w:rPr>
        <w:t>.</w:t>
      </w:r>
      <w:r w:rsidRPr="00717978">
        <w:rPr>
          <w:rFonts w:eastAsiaTheme="minorHAnsi" w:cstheme="minorBidi"/>
        </w:rPr>
        <w:t xml:space="preserve"> </w:t>
      </w:r>
    </w:p>
    <w:p w14:paraId="61FF991D" w14:textId="77777777" w:rsidR="00AF5040" w:rsidRPr="00B06E3A" w:rsidRDefault="00AF5040" w:rsidP="00AF5040">
      <w:pPr>
        <w:pStyle w:val="Heading1"/>
        <w:rPr>
          <w:rFonts w:eastAsia="Arial"/>
        </w:rPr>
      </w:pPr>
      <w:r>
        <w:rPr>
          <w:rFonts w:eastAsia="Arial"/>
        </w:rPr>
        <w:t>please note</w:t>
      </w:r>
    </w:p>
    <w:p w14:paraId="42AE7761" w14:textId="0530D17C" w:rsidR="0011042A" w:rsidRDefault="00952218" w:rsidP="00AF5040">
      <w:pPr>
        <w:pStyle w:val="ListParagraph"/>
        <w:numPr>
          <w:ilvl w:val="0"/>
          <w:numId w:val="41"/>
        </w:numPr>
        <w:spacing w:before="0" w:after="160" w:line="259" w:lineRule="auto"/>
        <w:rPr>
          <w:sz w:val="22"/>
          <w:szCs w:val="22"/>
        </w:rPr>
      </w:pPr>
      <w:r w:rsidRPr="0011042A">
        <w:rPr>
          <w:sz w:val="22"/>
          <w:szCs w:val="22"/>
        </w:rPr>
        <w:t>QLDC do</w:t>
      </w:r>
      <w:r w:rsidR="0011042A" w:rsidRPr="0011042A">
        <w:rPr>
          <w:sz w:val="22"/>
          <w:szCs w:val="22"/>
        </w:rPr>
        <w:t xml:space="preserve"> not undertake second coats for private right of ways &amp; roads.</w:t>
      </w:r>
    </w:p>
    <w:p w14:paraId="25A1CC79" w14:textId="55741B24" w:rsidR="00AF5040" w:rsidRPr="00717978" w:rsidRDefault="00AF5040" w:rsidP="00AF5040">
      <w:pPr>
        <w:pStyle w:val="ListParagraph"/>
        <w:numPr>
          <w:ilvl w:val="0"/>
          <w:numId w:val="41"/>
        </w:numPr>
        <w:spacing w:before="0" w:after="160" w:line="259" w:lineRule="auto"/>
        <w:rPr>
          <w:sz w:val="22"/>
          <w:szCs w:val="22"/>
        </w:rPr>
      </w:pPr>
      <w:r w:rsidRPr="00717978">
        <w:rPr>
          <w:sz w:val="22"/>
          <w:szCs w:val="22"/>
        </w:rPr>
        <w:t xml:space="preserve">Provide </w:t>
      </w:r>
      <w:r w:rsidR="00DA0E5F">
        <w:rPr>
          <w:sz w:val="22"/>
          <w:szCs w:val="22"/>
        </w:rPr>
        <w:t xml:space="preserve">a </w:t>
      </w:r>
      <w:r w:rsidRPr="00717978">
        <w:rPr>
          <w:sz w:val="22"/>
          <w:szCs w:val="22"/>
        </w:rPr>
        <w:t xml:space="preserve">plan clearly showing areas to be sealed (area calculated per road should be shown on the plan). </w:t>
      </w:r>
      <w:r w:rsidR="000C7979">
        <w:rPr>
          <w:sz w:val="22"/>
          <w:szCs w:val="22"/>
        </w:rPr>
        <w:t xml:space="preserve">  Measurements used to </w:t>
      </w:r>
      <w:r w:rsidR="00952218">
        <w:rPr>
          <w:sz w:val="22"/>
          <w:szCs w:val="22"/>
        </w:rPr>
        <w:t>calculate</w:t>
      </w:r>
      <w:r w:rsidR="000C7979">
        <w:rPr>
          <w:sz w:val="22"/>
          <w:szCs w:val="22"/>
        </w:rPr>
        <w:t xml:space="preserve"> area should match the data provided on the RAMM Asset data sheets.</w:t>
      </w:r>
    </w:p>
    <w:p w14:paraId="4B2DF6C1" w14:textId="77777777" w:rsidR="00AF5040" w:rsidRPr="00717978" w:rsidRDefault="00AF5040" w:rsidP="00AF5040">
      <w:pPr>
        <w:pStyle w:val="ListParagraph"/>
        <w:numPr>
          <w:ilvl w:val="0"/>
          <w:numId w:val="41"/>
        </w:numPr>
        <w:spacing w:before="0" w:after="160" w:line="259" w:lineRule="auto"/>
        <w:rPr>
          <w:sz w:val="22"/>
          <w:szCs w:val="22"/>
        </w:rPr>
      </w:pPr>
      <w:r w:rsidRPr="00717978">
        <w:rPr>
          <w:sz w:val="22"/>
          <w:szCs w:val="22"/>
        </w:rPr>
        <w:t xml:space="preserve">The date of the second coat seal must be &gt; 1 year after the first coat.  </w:t>
      </w:r>
    </w:p>
    <w:p w14:paraId="3D6017D0" w14:textId="0E3581FE" w:rsidR="00AF5040" w:rsidRPr="00717978" w:rsidRDefault="00AF5040" w:rsidP="00AF5040">
      <w:pPr>
        <w:pStyle w:val="ListParagraph"/>
        <w:numPr>
          <w:ilvl w:val="1"/>
          <w:numId w:val="41"/>
        </w:numPr>
        <w:spacing w:before="0" w:after="160" w:line="259" w:lineRule="auto"/>
        <w:rPr>
          <w:sz w:val="22"/>
          <w:szCs w:val="22"/>
        </w:rPr>
      </w:pPr>
      <w:r w:rsidRPr="00717978">
        <w:rPr>
          <w:sz w:val="22"/>
          <w:szCs w:val="22"/>
        </w:rPr>
        <w:t xml:space="preserve">The second coat seal may be applied </w:t>
      </w:r>
      <w:r w:rsidR="00894AF4">
        <w:rPr>
          <w:sz w:val="22"/>
          <w:szCs w:val="22"/>
        </w:rPr>
        <w:t>during the next construction season f</w:t>
      </w:r>
      <w:r w:rsidRPr="00717978">
        <w:rPr>
          <w:sz w:val="22"/>
          <w:szCs w:val="22"/>
        </w:rPr>
        <w:t>r</w:t>
      </w:r>
      <w:r w:rsidR="00894AF4">
        <w:rPr>
          <w:sz w:val="22"/>
          <w:szCs w:val="22"/>
        </w:rPr>
        <w:t>o</w:t>
      </w:r>
      <w:r w:rsidRPr="00717978">
        <w:rPr>
          <w:sz w:val="22"/>
          <w:szCs w:val="22"/>
        </w:rPr>
        <w:t xml:space="preserve">m 15-September to 31-March </w:t>
      </w:r>
      <w:proofErr w:type="gramStart"/>
      <w:r w:rsidR="00894AF4">
        <w:rPr>
          <w:sz w:val="22"/>
          <w:szCs w:val="22"/>
        </w:rPr>
        <w:t>as long as</w:t>
      </w:r>
      <w:proofErr w:type="gramEnd"/>
      <w:r w:rsidR="00894AF4">
        <w:rPr>
          <w:sz w:val="22"/>
          <w:szCs w:val="22"/>
        </w:rPr>
        <w:t xml:space="preserve"> </w:t>
      </w:r>
      <w:r w:rsidRPr="00717978">
        <w:rPr>
          <w:sz w:val="22"/>
          <w:szCs w:val="22"/>
        </w:rPr>
        <w:t xml:space="preserve">payment is received before 1-September AND the first coat was completed on or before 15-September one year prior. </w:t>
      </w:r>
    </w:p>
    <w:p w14:paraId="7C5B338C" w14:textId="77777777" w:rsidR="00D56635" w:rsidRPr="00717978" w:rsidRDefault="00AF5040" w:rsidP="00D56635">
      <w:pPr>
        <w:pStyle w:val="ListParagraph"/>
        <w:numPr>
          <w:ilvl w:val="1"/>
          <w:numId w:val="41"/>
        </w:numPr>
        <w:spacing w:before="0" w:after="160" w:line="259" w:lineRule="auto"/>
        <w:rPr>
          <w:sz w:val="22"/>
          <w:szCs w:val="22"/>
        </w:rPr>
      </w:pPr>
      <w:proofErr w:type="gramStart"/>
      <w:r w:rsidRPr="00717978">
        <w:rPr>
          <w:sz w:val="22"/>
          <w:szCs w:val="22"/>
        </w:rPr>
        <w:t>Otherwise</w:t>
      </w:r>
      <w:proofErr w:type="gramEnd"/>
      <w:r w:rsidRPr="00717978">
        <w:rPr>
          <w:sz w:val="22"/>
          <w:szCs w:val="22"/>
        </w:rPr>
        <w:t xml:space="preserve"> the second coat seal will proceed the next season to ensure &gt; 1 year between coats.</w:t>
      </w:r>
    </w:p>
    <w:p w14:paraId="4F58E92A" w14:textId="35DE0ACA" w:rsidR="00AF5040" w:rsidRPr="00717978" w:rsidRDefault="00AF5040" w:rsidP="00D56635">
      <w:pPr>
        <w:pStyle w:val="ListParagraph"/>
        <w:numPr>
          <w:ilvl w:val="0"/>
          <w:numId w:val="41"/>
        </w:numPr>
        <w:spacing w:before="0" w:after="160" w:line="259" w:lineRule="auto"/>
        <w:rPr>
          <w:sz w:val="22"/>
          <w:szCs w:val="22"/>
        </w:rPr>
      </w:pPr>
      <w:r w:rsidRPr="00717978">
        <w:rPr>
          <w:sz w:val="22"/>
          <w:szCs w:val="22"/>
        </w:rPr>
        <w:t xml:space="preserve">The rates are based on the current Reseals Contract and will be updated in August each year. (cost = area * rate). That rate will be set from 1 September each year and will apply from 1 September to 31 March. </w:t>
      </w:r>
    </w:p>
    <w:p w14:paraId="20F5CE85" w14:textId="7DE3CBC5" w:rsidR="00AF5040" w:rsidRPr="00717978" w:rsidRDefault="00AF5040" w:rsidP="00AF5040">
      <w:pPr>
        <w:pStyle w:val="ListParagraph"/>
        <w:numPr>
          <w:ilvl w:val="0"/>
          <w:numId w:val="41"/>
        </w:numPr>
        <w:spacing w:before="0" w:after="160" w:line="259" w:lineRule="auto"/>
        <w:rPr>
          <w:sz w:val="22"/>
          <w:szCs w:val="22"/>
        </w:rPr>
      </w:pPr>
      <w:r w:rsidRPr="00717978">
        <w:rPr>
          <w:sz w:val="22"/>
          <w:szCs w:val="22"/>
        </w:rPr>
        <w:t xml:space="preserve">The cut-off date for adding a site into the QLDC reseals contract is 31 August each year for the 1 September to 31 March construction season. </w:t>
      </w:r>
    </w:p>
    <w:p w14:paraId="11008B20" w14:textId="08B15628" w:rsidR="00AF5040" w:rsidRDefault="00AF5040" w:rsidP="00AF5040">
      <w:pPr>
        <w:pStyle w:val="ListParagraph"/>
        <w:numPr>
          <w:ilvl w:val="0"/>
          <w:numId w:val="41"/>
        </w:numPr>
        <w:spacing w:before="0" w:after="0" w:line="259" w:lineRule="auto"/>
        <w:rPr>
          <w:sz w:val="22"/>
          <w:szCs w:val="22"/>
        </w:rPr>
      </w:pPr>
      <w:r w:rsidRPr="00717978">
        <w:rPr>
          <w:sz w:val="22"/>
          <w:szCs w:val="22"/>
        </w:rPr>
        <w:t>Basecourse preparation and subsequent road sealing shall not occur in the period between 15 May and 15 September each year</w:t>
      </w:r>
      <w:r w:rsidR="00D56635" w:rsidRPr="00717978">
        <w:rPr>
          <w:sz w:val="22"/>
          <w:szCs w:val="22"/>
        </w:rPr>
        <w:t>.</w:t>
      </w:r>
    </w:p>
    <w:p w14:paraId="1642F28F" w14:textId="56424422" w:rsidR="00BD4547" w:rsidRDefault="00DA0E5F" w:rsidP="00AF5040">
      <w:pPr>
        <w:pStyle w:val="ListParagraph"/>
        <w:numPr>
          <w:ilvl w:val="0"/>
          <w:numId w:val="41"/>
        </w:numPr>
        <w:spacing w:before="0" w:after="0" w:line="259" w:lineRule="auto"/>
        <w:rPr>
          <w:sz w:val="22"/>
          <w:szCs w:val="22"/>
        </w:rPr>
      </w:pPr>
      <w:r>
        <w:rPr>
          <w:sz w:val="22"/>
          <w:szCs w:val="22"/>
        </w:rPr>
        <w:t>All defects and</w:t>
      </w:r>
      <w:r w:rsidR="00BD4547">
        <w:rPr>
          <w:sz w:val="22"/>
          <w:szCs w:val="22"/>
        </w:rPr>
        <w:t xml:space="preserve"> any pr</w:t>
      </w:r>
      <w:r w:rsidR="00952218">
        <w:rPr>
          <w:sz w:val="22"/>
          <w:szCs w:val="22"/>
        </w:rPr>
        <w:t>e-reseal repairs</w:t>
      </w:r>
      <w:r>
        <w:rPr>
          <w:sz w:val="22"/>
          <w:szCs w:val="22"/>
        </w:rPr>
        <w:t xml:space="preserve"> need to be </w:t>
      </w:r>
      <w:r w:rsidR="00BD4547">
        <w:rPr>
          <w:sz w:val="22"/>
          <w:szCs w:val="22"/>
        </w:rPr>
        <w:t xml:space="preserve">addressed under the post 224c </w:t>
      </w:r>
      <w:r>
        <w:rPr>
          <w:sz w:val="22"/>
          <w:szCs w:val="22"/>
        </w:rPr>
        <w:t xml:space="preserve">and/or </w:t>
      </w:r>
      <w:proofErr w:type="gramStart"/>
      <w:r w:rsidR="00BD4547">
        <w:rPr>
          <w:sz w:val="22"/>
          <w:szCs w:val="22"/>
        </w:rPr>
        <w:t>12 month</w:t>
      </w:r>
      <w:proofErr w:type="gramEnd"/>
      <w:r w:rsidR="00BD4547">
        <w:rPr>
          <w:sz w:val="22"/>
          <w:szCs w:val="22"/>
        </w:rPr>
        <w:t xml:space="preserve"> defects liability process.</w:t>
      </w:r>
    </w:p>
    <w:p w14:paraId="41D10E11" w14:textId="61EA2769" w:rsidR="00EF4147" w:rsidRPr="00717978" w:rsidRDefault="00EF4147" w:rsidP="00EF4147">
      <w:pPr>
        <w:pStyle w:val="ListParagraph"/>
        <w:numPr>
          <w:ilvl w:val="0"/>
          <w:numId w:val="41"/>
        </w:numPr>
        <w:spacing w:before="0" w:after="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Form should be submitted to </w:t>
      </w:r>
      <w:hyperlink r:id="rId8" w:history="1">
        <w:r w:rsidRPr="00D85D35">
          <w:rPr>
            <w:rStyle w:val="Hyperlink"/>
            <w:sz w:val="22"/>
            <w:szCs w:val="22"/>
          </w:rPr>
          <w:t>subdivision@qldc.govt.nz</w:t>
        </w:r>
      </w:hyperlink>
      <w:r>
        <w:rPr>
          <w:sz w:val="22"/>
          <w:szCs w:val="22"/>
        </w:rPr>
        <w:t xml:space="preserve">  and copied to </w:t>
      </w:r>
      <w:hyperlink r:id="rId9" w:history="1">
        <w:r w:rsidRPr="00D85D35">
          <w:rPr>
            <w:rStyle w:val="Hyperlink"/>
            <w:sz w:val="22"/>
            <w:szCs w:val="22"/>
          </w:rPr>
          <w:t>assetmanagement@qldc.govt.nz</w:t>
        </w:r>
      </w:hyperlink>
      <w:r>
        <w:rPr>
          <w:sz w:val="22"/>
          <w:szCs w:val="22"/>
        </w:rPr>
        <w:t xml:space="preserve"> </w:t>
      </w:r>
    </w:p>
    <w:p w14:paraId="65F126F5" w14:textId="77777777" w:rsidR="00C17012" w:rsidRDefault="00C17012">
      <w:pPr>
        <w:spacing w:before="0" w:after="0" w:line="240" w:lineRule="auto"/>
      </w:pPr>
    </w:p>
    <w:p w14:paraId="64764150" w14:textId="77777777" w:rsidR="00C17012" w:rsidRDefault="00C17012">
      <w:pPr>
        <w:spacing w:before="0" w:after="0" w:line="240" w:lineRule="auto"/>
      </w:pPr>
    </w:p>
    <w:p w14:paraId="543A0F47" w14:textId="69312127" w:rsidR="0011042A" w:rsidRPr="0011042A" w:rsidRDefault="0011042A" w:rsidP="0011042A">
      <w:pPr>
        <w:rPr>
          <w:b/>
          <w:sz w:val="22"/>
        </w:rPr>
      </w:pPr>
      <w:r w:rsidRPr="0011042A"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  <w:t xml:space="preserve">The </w:t>
      </w:r>
      <w:r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  <w:t>completed for</w:t>
      </w:r>
      <w:r w:rsidR="00BD4547"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  <w:t>m</w:t>
      </w:r>
      <w:r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  <w:t xml:space="preserve"> </w:t>
      </w:r>
      <w:r w:rsidRPr="0011042A"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  <w:t xml:space="preserve">and payment </w:t>
      </w:r>
      <w:proofErr w:type="gramStart"/>
      <w:r w:rsidRPr="0011042A"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  <w:t>is</w:t>
      </w:r>
      <w:proofErr w:type="gramEnd"/>
      <w:r w:rsidRPr="0011042A"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  <w:t xml:space="preserve"> required before Council will issue 224c</w:t>
      </w:r>
      <w:r w:rsidRPr="0011042A">
        <w:rPr>
          <w:b/>
          <w:sz w:val="22"/>
        </w:rPr>
        <w:t>.</w:t>
      </w:r>
    </w:p>
    <w:p w14:paraId="05EA71B5" w14:textId="77777777" w:rsidR="00C17012" w:rsidRDefault="00C17012">
      <w:pPr>
        <w:spacing w:before="0" w:after="0" w:line="240" w:lineRule="auto"/>
      </w:pPr>
    </w:p>
    <w:p w14:paraId="141145D6" w14:textId="349725B4" w:rsidR="00C17012" w:rsidRDefault="00C17012">
      <w:pPr>
        <w:spacing w:before="0" w:after="0" w:line="240" w:lineRule="auto"/>
      </w:pPr>
    </w:p>
    <w:p w14:paraId="258E388B" w14:textId="77777777" w:rsidR="00DE1188" w:rsidRDefault="00DE1188">
      <w:pPr>
        <w:spacing w:before="0" w:after="0" w:line="240" w:lineRule="auto"/>
      </w:pPr>
    </w:p>
    <w:p w14:paraId="0AC4789A" w14:textId="6E677BB4" w:rsidR="00D56635" w:rsidRDefault="00D56635">
      <w:pPr>
        <w:spacing w:before="0" w:after="0" w:line="240" w:lineRule="auto"/>
      </w:pPr>
    </w:p>
    <w:p w14:paraId="56800669" w14:textId="77777777" w:rsidR="00DE1188" w:rsidRDefault="00DE1188">
      <w:pPr>
        <w:spacing w:before="0" w:after="0" w:line="240" w:lineRule="auto"/>
        <w:sectPr w:rsidR="00DE1188" w:rsidSect="00D56635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1671" w:right="1134" w:bottom="709" w:left="1134" w:header="709" w:footer="251" w:gutter="0"/>
          <w:cols w:space="708"/>
          <w:titlePg/>
          <w:docGrid w:linePitch="360"/>
        </w:sectPr>
      </w:pPr>
    </w:p>
    <w:p w14:paraId="5B2CDF34" w14:textId="4ACEFE8F" w:rsidR="00E527A9" w:rsidRDefault="00426B54" w:rsidP="00E527A9">
      <w:pPr>
        <w:pStyle w:val="Heading1"/>
      </w:pPr>
      <w:r>
        <w:lastRenderedPageBreak/>
        <w:t xml:space="preserve">Please complete </w:t>
      </w:r>
      <w:r w:rsidR="00952218">
        <w:t xml:space="preserve">second coat seal requesT </w:t>
      </w:r>
      <w:r>
        <w:t>form</w:t>
      </w:r>
    </w:p>
    <w:tbl>
      <w:tblPr>
        <w:tblStyle w:val="TableGrid"/>
        <w:tblW w:w="13563" w:type="dxa"/>
        <w:tblInd w:w="0" w:type="dxa"/>
        <w:tblLook w:val="04A0" w:firstRow="1" w:lastRow="0" w:firstColumn="1" w:lastColumn="0" w:noHBand="0" w:noVBand="1"/>
      </w:tblPr>
      <w:tblGrid>
        <w:gridCol w:w="1694"/>
        <w:gridCol w:w="77"/>
        <w:gridCol w:w="918"/>
        <w:gridCol w:w="1134"/>
        <w:gridCol w:w="1417"/>
        <w:gridCol w:w="1985"/>
        <w:gridCol w:w="992"/>
        <w:gridCol w:w="709"/>
        <w:gridCol w:w="567"/>
        <w:gridCol w:w="711"/>
        <w:gridCol w:w="701"/>
        <w:gridCol w:w="432"/>
        <w:gridCol w:w="2213"/>
        <w:gridCol w:w="13"/>
      </w:tblGrid>
      <w:tr w:rsidR="00DE1188" w14:paraId="4DBE163F" w14:textId="1B9EA2AA" w:rsidTr="004B3508">
        <w:trPr>
          <w:gridAfter w:val="1"/>
          <w:wAfter w:w="13" w:type="dxa"/>
          <w:trHeight w:val="474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911B"/>
          </w:tcPr>
          <w:p w14:paraId="16AA3C3C" w14:textId="34F975BA" w:rsidR="00C17012" w:rsidRDefault="00C17012" w:rsidP="00DA0E5F">
            <w:pPr>
              <w:spacing w:after="0" w:line="240" w:lineRule="auto"/>
              <w:rPr>
                <w:b/>
                <w:color w:val="FFFFFF" w:themeColor="background1"/>
                <w:sz w:val="22"/>
                <w:szCs w:val="22"/>
                <w:shd w:val="clear" w:color="auto" w:fill="DC911B"/>
              </w:rPr>
            </w:pPr>
            <w:r w:rsidRPr="00D56635">
              <w:rPr>
                <w:b/>
                <w:color w:val="FFFFFF" w:themeColor="background1"/>
                <w:sz w:val="22"/>
                <w:szCs w:val="22"/>
              </w:rPr>
              <w:t xml:space="preserve">RM </w:t>
            </w:r>
            <w:r w:rsidR="00DA0E5F">
              <w:rPr>
                <w:b/>
                <w:color w:val="FFFFFF" w:themeColor="background1"/>
                <w:sz w:val="22"/>
                <w:szCs w:val="22"/>
                <w:shd w:val="clear" w:color="auto" w:fill="DC911B"/>
              </w:rPr>
              <w:t>Consent no or</w:t>
            </w:r>
          </w:p>
          <w:p w14:paraId="10D50AE0" w14:textId="18533956" w:rsidR="00DA0E5F" w:rsidRPr="00D56635" w:rsidRDefault="00DA0E5F" w:rsidP="00DA0E5F">
            <w:pPr>
              <w:spacing w:before="0" w:after="120" w:line="240" w:lineRule="auto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  <w:shd w:val="clear" w:color="auto" w:fill="DC911B"/>
              </w:rPr>
              <w:t>Contract No</w:t>
            </w:r>
          </w:p>
        </w:tc>
        <w:tc>
          <w:tcPr>
            <w:tcW w:w="3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911B"/>
          </w:tcPr>
          <w:p w14:paraId="4D8BD8CA" w14:textId="6E5F0894" w:rsidR="00C17012" w:rsidRPr="00D56635" w:rsidRDefault="00DA0E5F" w:rsidP="00871C4E">
            <w:pPr>
              <w:rPr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Site</w:t>
            </w:r>
            <w:r w:rsidR="00C17012" w:rsidRPr="00D56635">
              <w:rPr>
                <w:b/>
                <w:color w:val="FFFFFF" w:themeColor="background1"/>
                <w:sz w:val="22"/>
                <w:szCs w:val="22"/>
              </w:rPr>
              <w:t xml:space="preserve"> Name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911B"/>
          </w:tcPr>
          <w:p w14:paraId="39A3630F" w14:textId="07E54E24" w:rsidR="00C17012" w:rsidRPr="00D56635" w:rsidRDefault="00C17012" w:rsidP="00DE1188">
            <w:pPr>
              <w:rPr>
                <w:sz w:val="22"/>
                <w:szCs w:val="22"/>
              </w:rPr>
            </w:pPr>
            <w:r w:rsidRPr="00D56635">
              <w:rPr>
                <w:b/>
                <w:color w:val="FFFFFF" w:themeColor="background1"/>
                <w:sz w:val="22"/>
                <w:szCs w:val="22"/>
              </w:rPr>
              <w:t>Contact details</w:t>
            </w:r>
            <w:r w:rsidR="00DE1188">
              <w:rPr>
                <w:noProof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911B"/>
          </w:tcPr>
          <w:p w14:paraId="65DEC82E" w14:textId="64FFE2FE" w:rsidR="00C17012" w:rsidRPr="00D56635" w:rsidRDefault="00C17012" w:rsidP="00D56635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D56635">
              <w:rPr>
                <w:b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4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911B"/>
          </w:tcPr>
          <w:p w14:paraId="2FD309C8" w14:textId="1DBF70AD" w:rsidR="00C17012" w:rsidRPr="00D56635" w:rsidRDefault="00C17012" w:rsidP="00871C4E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D56635">
              <w:rPr>
                <w:b/>
                <w:color w:val="FFFFFF" w:themeColor="background1"/>
                <w:sz w:val="22"/>
                <w:szCs w:val="22"/>
              </w:rPr>
              <w:t>Signed by</w:t>
            </w:r>
          </w:p>
        </w:tc>
      </w:tr>
      <w:tr w:rsidR="004B3508" w14:paraId="35C72D94" w14:textId="4E2B1612" w:rsidTr="004B3508">
        <w:trPr>
          <w:gridAfter w:val="1"/>
          <w:wAfter w:w="13" w:type="dxa"/>
          <w:trHeight w:val="519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72DD9" w14:textId="36DD3AE9" w:rsidR="00C17012" w:rsidRPr="00D56635" w:rsidRDefault="00C17012" w:rsidP="00B62DF8">
            <w:pPr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A5FE1" w14:textId="77777777" w:rsidR="00C17012" w:rsidRPr="00D56635" w:rsidRDefault="00C17012" w:rsidP="00B62DF8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6C322" w14:textId="4AF162CA" w:rsidR="008E1F4F" w:rsidRPr="004B3508" w:rsidRDefault="004B3508" w:rsidP="004B3508">
            <w:pPr>
              <w:pStyle w:val="ListParagraph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>
              <w:t xml:space="preserve">                     </w:t>
            </w:r>
            <w:r>
              <w:sym w:font="Wingdings" w:char="F029"/>
            </w:r>
            <w:r>
              <w:rPr>
                <w:noProof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E0831" w14:textId="50838BFB" w:rsidR="00C17012" w:rsidRPr="00D56635" w:rsidRDefault="00C17012" w:rsidP="00B62DF8">
            <w:pPr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A9744" w14:textId="77777777" w:rsidR="00C17012" w:rsidRDefault="00C17012" w:rsidP="00B62DF8"/>
        </w:tc>
      </w:tr>
      <w:tr w:rsidR="00796FFA" w14:paraId="5E3F7729" w14:textId="77777777" w:rsidTr="004B3508">
        <w:trPr>
          <w:gridAfter w:val="1"/>
          <w:wAfter w:w="13" w:type="dxa"/>
          <w:trHeight w:val="609"/>
        </w:trPr>
        <w:tc>
          <w:tcPr>
            <w:tcW w:w="8217" w:type="dxa"/>
            <w:gridSpan w:val="7"/>
            <w:shd w:val="clear" w:color="auto" w:fill="DC911B"/>
          </w:tcPr>
          <w:p w14:paraId="31D91297" w14:textId="77777777" w:rsidR="00796FFA" w:rsidRDefault="00796FFA" w:rsidP="00871C4E">
            <w:r w:rsidRPr="00A92D6D">
              <w:rPr>
                <w:b/>
                <w:color w:val="FFFFFF" w:themeColor="background1"/>
                <w:sz w:val="24"/>
                <w:szCs w:val="24"/>
              </w:rPr>
              <w:t>Ensure the following is provided</w:t>
            </w:r>
          </w:p>
        </w:tc>
        <w:tc>
          <w:tcPr>
            <w:tcW w:w="5333" w:type="dxa"/>
            <w:gridSpan w:val="6"/>
            <w:shd w:val="clear" w:color="auto" w:fill="DC911B"/>
          </w:tcPr>
          <w:p w14:paraId="0A3CEC3C" w14:textId="74D31E88" w:rsidR="00796FFA" w:rsidRDefault="00796FFA" w:rsidP="00871C4E">
            <w:r w:rsidRPr="00796FFA">
              <w:rPr>
                <w:b/>
                <w:color w:val="FFFFFF" w:themeColor="background1"/>
                <w:sz w:val="24"/>
                <w:szCs w:val="24"/>
              </w:rPr>
              <w:t>Summary</w:t>
            </w:r>
          </w:p>
        </w:tc>
      </w:tr>
      <w:tr w:rsidR="00796FFA" w14:paraId="46D468BB" w14:textId="77777777" w:rsidTr="004B3508">
        <w:trPr>
          <w:gridAfter w:val="1"/>
          <w:wAfter w:w="13" w:type="dxa"/>
          <w:trHeight w:val="660"/>
        </w:trPr>
        <w:tc>
          <w:tcPr>
            <w:tcW w:w="8217" w:type="dxa"/>
            <w:gridSpan w:val="7"/>
            <w:vMerge w:val="restart"/>
          </w:tcPr>
          <w:p w14:paraId="1AC7CBAB" w14:textId="5F3ECFAF" w:rsidR="00E41A41" w:rsidRDefault="002F21A5" w:rsidP="00A92D6D">
            <w:pPr>
              <w:tabs>
                <w:tab w:val="center" w:pos="4425"/>
              </w:tabs>
            </w:pPr>
            <w:sdt>
              <w:sdtPr>
                <w:id w:val="-103210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B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6FFA">
              <w:t xml:space="preserve"> Second Coat seal designs</w:t>
            </w:r>
          </w:p>
          <w:p w14:paraId="73A80546" w14:textId="54F7AC6D" w:rsidR="00796FFA" w:rsidRDefault="00796FFA" w:rsidP="00A92D6D">
            <w:pPr>
              <w:tabs>
                <w:tab w:val="center" w:pos="4425"/>
              </w:tabs>
            </w:pPr>
            <w:r>
              <w:t xml:space="preserve"> </w:t>
            </w:r>
            <w:sdt>
              <w:sdtPr>
                <w:id w:val="-613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B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1A41">
              <w:t xml:space="preserve"> Seal Spray sheets for first coat </w:t>
            </w:r>
            <w:proofErr w:type="gramStart"/>
            <w:r w:rsidR="00E41A41">
              <w:t>attached,</w:t>
            </w:r>
            <w:proofErr w:type="gramEnd"/>
            <w:r w:rsidR="00E41A41">
              <w:t xml:space="preserve"> plus total area written in box (demonstrates area justification) </w:t>
            </w:r>
          </w:p>
          <w:p w14:paraId="3A52CB1A" w14:textId="588DF832" w:rsidR="00796FFA" w:rsidRDefault="002F21A5" w:rsidP="00A92D6D">
            <w:pPr>
              <w:ind w:right="40"/>
            </w:pPr>
            <w:sdt>
              <w:sdtPr>
                <w:id w:val="-191029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F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6FFA">
              <w:t xml:space="preserve"> Plans with area per road marked on</w:t>
            </w:r>
            <w:r>
              <w:t xml:space="preserve"> / CAD plan with the area </w:t>
            </w:r>
            <w:proofErr w:type="spellStart"/>
            <w:r>
              <w:t>messures</w:t>
            </w:r>
            <w:proofErr w:type="spellEnd"/>
          </w:p>
        </w:tc>
        <w:tc>
          <w:tcPr>
            <w:tcW w:w="2688" w:type="dxa"/>
            <w:gridSpan w:val="4"/>
            <w:shd w:val="clear" w:color="auto" w:fill="DC911B"/>
          </w:tcPr>
          <w:p w14:paraId="49AE3AB8" w14:textId="3D7C7F77" w:rsidR="00796FFA" w:rsidRPr="00E41A41" w:rsidRDefault="00796FFA" w:rsidP="00A92D6D">
            <w:pPr>
              <w:rPr>
                <w:sz w:val="22"/>
              </w:rPr>
            </w:pPr>
            <w:r w:rsidRPr="00E41A41">
              <w:rPr>
                <w:b/>
                <w:color w:val="FFFFFF" w:themeColor="background1"/>
                <w:sz w:val="22"/>
                <w:szCs w:val="24"/>
              </w:rPr>
              <w:t>Total Area for Second Coats</w:t>
            </w:r>
          </w:p>
        </w:tc>
        <w:tc>
          <w:tcPr>
            <w:tcW w:w="2645" w:type="dxa"/>
            <w:gridSpan w:val="2"/>
          </w:tcPr>
          <w:p w14:paraId="6AD6A066" w14:textId="4C40C886" w:rsidR="00796FFA" w:rsidRDefault="00796FFA" w:rsidP="00A92D6D"/>
        </w:tc>
      </w:tr>
      <w:tr w:rsidR="00796FFA" w14:paraId="6340A926" w14:textId="77777777" w:rsidTr="004B3508">
        <w:trPr>
          <w:gridAfter w:val="1"/>
          <w:wAfter w:w="13" w:type="dxa"/>
          <w:trHeight w:val="660"/>
        </w:trPr>
        <w:tc>
          <w:tcPr>
            <w:tcW w:w="8217" w:type="dxa"/>
            <w:gridSpan w:val="7"/>
            <w:vMerge/>
          </w:tcPr>
          <w:p w14:paraId="74F5B303" w14:textId="77777777" w:rsidR="00796FFA" w:rsidRDefault="00796FFA" w:rsidP="00A92D6D">
            <w:pPr>
              <w:tabs>
                <w:tab w:val="center" w:pos="4425"/>
              </w:tabs>
            </w:pPr>
          </w:p>
        </w:tc>
        <w:tc>
          <w:tcPr>
            <w:tcW w:w="2688" w:type="dxa"/>
            <w:gridSpan w:val="4"/>
            <w:shd w:val="clear" w:color="auto" w:fill="DC911B"/>
          </w:tcPr>
          <w:p w14:paraId="10E16145" w14:textId="5DF087CF" w:rsidR="00796FFA" w:rsidRPr="00E41A41" w:rsidRDefault="00796FFA" w:rsidP="00A92D6D">
            <w:pPr>
              <w:rPr>
                <w:b/>
                <w:color w:val="FFFFFF" w:themeColor="background1"/>
                <w:sz w:val="22"/>
                <w:szCs w:val="24"/>
              </w:rPr>
            </w:pPr>
            <w:r w:rsidRPr="00E41A41">
              <w:rPr>
                <w:b/>
                <w:color w:val="FFFFFF" w:themeColor="background1"/>
                <w:sz w:val="22"/>
                <w:szCs w:val="24"/>
              </w:rPr>
              <w:t>Rate provided by Council</w:t>
            </w:r>
          </w:p>
        </w:tc>
        <w:tc>
          <w:tcPr>
            <w:tcW w:w="2645" w:type="dxa"/>
            <w:gridSpan w:val="2"/>
          </w:tcPr>
          <w:p w14:paraId="315D4C30" w14:textId="70F6DD5D" w:rsidR="00796FFA" w:rsidRDefault="00796FFA" w:rsidP="00796FFA">
            <w:pPr>
              <w:jc w:val="right"/>
            </w:pPr>
            <w:proofErr w:type="gramStart"/>
            <w:r>
              <w:t>Plus</w:t>
            </w:r>
            <w:proofErr w:type="gramEnd"/>
            <w:r>
              <w:t xml:space="preserve"> GST</w:t>
            </w:r>
          </w:p>
        </w:tc>
      </w:tr>
      <w:tr w:rsidR="00796FFA" w14:paraId="057F78F7" w14:textId="77777777" w:rsidTr="004B3508">
        <w:trPr>
          <w:gridAfter w:val="1"/>
          <w:wAfter w:w="13" w:type="dxa"/>
          <w:trHeight w:val="660"/>
        </w:trPr>
        <w:tc>
          <w:tcPr>
            <w:tcW w:w="8217" w:type="dxa"/>
            <w:gridSpan w:val="7"/>
            <w:vMerge/>
          </w:tcPr>
          <w:p w14:paraId="42A5FD3B" w14:textId="77777777" w:rsidR="00796FFA" w:rsidRDefault="00796FFA" w:rsidP="00A92D6D">
            <w:pPr>
              <w:tabs>
                <w:tab w:val="center" w:pos="4425"/>
              </w:tabs>
            </w:pPr>
          </w:p>
        </w:tc>
        <w:tc>
          <w:tcPr>
            <w:tcW w:w="2688" w:type="dxa"/>
            <w:gridSpan w:val="4"/>
            <w:shd w:val="clear" w:color="auto" w:fill="DC911B"/>
          </w:tcPr>
          <w:p w14:paraId="74F0A5E2" w14:textId="3E2B81D3" w:rsidR="00796FFA" w:rsidRPr="00E41A41" w:rsidRDefault="00796FFA" w:rsidP="00A92D6D">
            <w:pPr>
              <w:rPr>
                <w:b/>
                <w:color w:val="FFFFFF" w:themeColor="background1"/>
                <w:sz w:val="22"/>
                <w:szCs w:val="24"/>
              </w:rPr>
            </w:pPr>
            <w:r w:rsidRPr="00E41A41">
              <w:rPr>
                <w:b/>
                <w:color w:val="FFFFFF" w:themeColor="background1"/>
                <w:sz w:val="22"/>
                <w:szCs w:val="24"/>
              </w:rPr>
              <w:t>Total $ amount to be paid</w:t>
            </w:r>
          </w:p>
        </w:tc>
        <w:tc>
          <w:tcPr>
            <w:tcW w:w="2645" w:type="dxa"/>
            <w:gridSpan w:val="2"/>
          </w:tcPr>
          <w:p w14:paraId="4F18CD0E" w14:textId="65A8F79E" w:rsidR="00796FFA" w:rsidRDefault="00796FFA" w:rsidP="00796FFA">
            <w:pPr>
              <w:jc w:val="right"/>
            </w:pPr>
            <w:proofErr w:type="gramStart"/>
            <w:r>
              <w:t>Plus</w:t>
            </w:r>
            <w:proofErr w:type="gramEnd"/>
            <w:r>
              <w:t xml:space="preserve"> GST</w:t>
            </w:r>
          </w:p>
        </w:tc>
      </w:tr>
      <w:tr w:rsidR="008E1F4F" w14:paraId="5FC949CA" w14:textId="77777777" w:rsidTr="004B3508">
        <w:trPr>
          <w:gridAfter w:val="1"/>
          <w:wAfter w:w="13" w:type="dxa"/>
          <w:trHeight w:val="660"/>
        </w:trPr>
        <w:tc>
          <w:tcPr>
            <w:tcW w:w="13550" w:type="dxa"/>
            <w:gridSpan w:val="13"/>
          </w:tcPr>
          <w:p w14:paraId="19C96F8E" w14:textId="33B84E1C" w:rsidR="008E1F4F" w:rsidRDefault="008E1F4F" w:rsidP="008E1F4F">
            <w:r>
              <w:t>Please note that breakdown must be provided by road</w:t>
            </w:r>
            <w:r>
              <w:rPr>
                <w:i/>
              </w:rPr>
              <w:t xml:space="preserve"> (enter new row for each road</w:t>
            </w:r>
            <w:r w:rsidRPr="00AA4352">
              <w:rPr>
                <w:i/>
              </w:rPr>
              <w:t>)</w:t>
            </w:r>
          </w:p>
        </w:tc>
      </w:tr>
      <w:tr w:rsidR="004B3508" w:rsidRPr="00E41A41" w14:paraId="4CD7151E" w14:textId="77777777" w:rsidTr="004B3508">
        <w:trPr>
          <w:trHeight w:val="1330"/>
        </w:trPr>
        <w:tc>
          <w:tcPr>
            <w:tcW w:w="1694" w:type="dxa"/>
            <w:shd w:val="clear" w:color="auto" w:fill="DC911B"/>
          </w:tcPr>
          <w:p w14:paraId="6A95184F" w14:textId="77777777" w:rsidR="008E1F4F" w:rsidRPr="00E41A41" w:rsidRDefault="008E1F4F" w:rsidP="005C1967">
            <w:pPr>
              <w:rPr>
                <w:b/>
                <w:color w:val="FFFFFF" w:themeColor="background1"/>
              </w:rPr>
            </w:pPr>
            <w:r w:rsidRPr="00E41A41">
              <w:rPr>
                <w:b/>
                <w:color w:val="FFFFFF" w:themeColor="background1"/>
              </w:rPr>
              <w:t>Road Name</w:t>
            </w:r>
          </w:p>
        </w:tc>
        <w:tc>
          <w:tcPr>
            <w:tcW w:w="995" w:type="dxa"/>
            <w:gridSpan w:val="2"/>
            <w:shd w:val="clear" w:color="auto" w:fill="DC911B"/>
          </w:tcPr>
          <w:p w14:paraId="74D26DEE" w14:textId="77777777" w:rsidR="008E1F4F" w:rsidRPr="00E41A41" w:rsidRDefault="008E1F4F" w:rsidP="005C1967">
            <w:pPr>
              <w:rPr>
                <w:b/>
                <w:color w:val="FFFFFF" w:themeColor="background1"/>
              </w:rPr>
            </w:pPr>
            <w:r w:rsidRPr="00E41A41">
              <w:rPr>
                <w:b/>
                <w:color w:val="FFFFFF" w:themeColor="background1"/>
              </w:rPr>
              <w:t>RAMM Road ID</w:t>
            </w:r>
          </w:p>
        </w:tc>
        <w:tc>
          <w:tcPr>
            <w:tcW w:w="1134" w:type="dxa"/>
            <w:shd w:val="clear" w:color="auto" w:fill="DC911B"/>
          </w:tcPr>
          <w:p w14:paraId="47D03E7E" w14:textId="77777777" w:rsidR="008E1F4F" w:rsidRPr="00E41A41" w:rsidRDefault="008E1F4F" w:rsidP="005C1967">
            <w:pPr>
              <w:rPr>
                <w:b/>
                <w:color w:val="FFFFFF" w:themeColor="background1"/>
              </w:rPr>
            </w:pPr>
            <w:r w:rsidRPr="00E41A41">
              <w:rPr>
                <w:b/>
                <w:color w:val="FFFFFF" w:themeColor="background1"/>
              </w:rPr>
              <w:t>RPs</w:t>
            </w:r>
            <w:r>
              <w:rPr>
                <w:b/>
                <w:color w:val="FFFFFF" w:themeColor="background1"/>
              </w:rPr>
              <w:t xml:space="preserve"> </w:t>
            </w:r>
            <w:r w:rsidRPr="00E41A41">
              <w:rPr>
                <w:b/>
                <w:color w:val="FFFFFF" w:themeColor="background1"/>
              </w:rPr>
              <w:t>(start &amp; End)</w:t>
            </w:r>
          </w:p>
        </w:tc>
        <w:tc>
          <w:tcPr>
            <w:tcW w:w="1417" w:type="dxa"/>
            <w:shd w:val="clear" w:color="auto" w:fill="DC911B"/>
          </w:tcPr>
          <w:p w14:paraId="1AFA4B81" w14:textId="77777777" w:rsidR="008E1F4F" w:rsidRPr="00E41A41" w:rsidRDefault="008E1F4F" w:rsidP="005C1967">
            <w:pPr>
              <w:rPr>
                <w:b/>
                <w:color w:val="FFFFFF" w:themeColor="background1"/>
              </w:rPr>
            </w:pPr>
            <w:r w:rsidRPr="00E41A41">
              <w:rPr>
                <w:b/>
                <w:color w:val="FFFFFF" w:themeColor="background1"/>
              </w:rPr>
              <w:t xml:space="preserve">Date of first coat </w:t>
            </w:r>
          </w:p>
        </w:tc>
        <w:tc>
          <w:tcPr>
            <w:tcW w:w="1985" w:type="dxa"/>
            <w:shd w:val="clear" w:color="auto" w:fill="DC911B"/>
          </w:tcPr>
          <w:p w14:paraId="5970A768" w14:textId="77777777" w:rsidR="008E1F4F" w:rsidRDefault="008E1F4F" w:rsidP="004B350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Area of Road for </w:t>
            </w:r>
            <w:r w:rsidR="004B3508">
              <w:rPr>
                <w:b/>
                <w:color w:val="FFFFFF" w:themeColor="background1"/>
              </w:rPr>
              <w:t>seal</w:t>
            </w:r>
            <w:r>
              <w:rPr>
                <w:b/>
                <w:color w:val="FFFFFF" w:themeColor="background1"/>
              </w:rPr>
              <w:t xml:space="preserve">. </w:t>
            </w:r>
          </w:p>
          <w:p w14:paraId="0F2F64A4" w14:textId="5AC77602" w:rsidR="004B3508" w:rsidRPr="00E41A41" w:rsidRDefault="004B3508" w:rsidP="004B350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M2</w:t>
            </w:r>
          </w:p>
        </w:tc>
        <w:tc>
          <w:tcPr>
            <w:tcW w:w="1701" w:type="dxa"/>
            <w:gridSpan w:val="2"/>
            <w:shd w:val="clear" w:color="auto" w:fill="DC911B"/>
          </w:tcPr>
          <w:p w14:paraId="794EEB73" w14:textId="77777777" w:rsidR="008E1F4F" w:rsidRDefault="008E1F4F" w:rsidP="004B3508">
            <w:pPr>
              <w:rPr>
                <w:b/>
                <w:color w:val="FFFFFF" w:themeColor="background1"/>
              </w:rPr>
            </w:pPr>
            <w:r w:rsidRPr="00E41A41">
              <w:rPr>
                <w:b/>
                <w:color w:val="FFFFFF" w:themeColor="background1"/>
              </w:rPr>
              <w:t xml:space="preserve">Area for </w:t>
            </w:r>
            <w:r w:rsidR="004B3508">
              <w:rPr>
                <w:b/>
                <w:color w:val="FFFFFF" w:themeColor="background1"/>
              </w:rPr>
              <w:t xml:space="preserve">seal </w:t>
            </w:r>
            <w:r w:rsidRPr="00E41A41">
              <w:rPr>
                <w:b/>
                <w:color w:val="FFFFFF" w:themeColor="background1"/>
              </w:rPr>
              <w:t xml:space="preserve">beyond road </w:t>
            </w:r>
            <w:proofErr w:type="gramStart"/>
            <w:r w:rsidRPr="00E41A41">
              <w:rPr>
                <w:b/>
                <w:color w:val="FFFFFF" w:themeColor="background1"/>
              </w:rPr>
              <w:t>e.g.</w:t>
            </w:r>
            <w:proofErr w:type="gramEnd"/>
            <w:r w:rsidRPr="00E41A41">
              <w:rPr>
                <w:b/>
                <w:color w:val="FFFFFF" w:themeColor="background1"/>
              </w:rPr>
              <w:t xml:space="preserve"> parking bays</w:t>
            </w:r>
          </w:p>
          <w:p w14:paraId="283493B6" w14:textId="4930E382" w:rsidR="004B3508" w:rsidRPr="00E41A41" w:rsidRDefault="004B3508" w:rsidP="004B350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M2</w:t>
            </w:r>
          </w:p>
        </w:tc>
        <w:tc>
          <w:tcPr>
            <w:tcW w:w="1278" w:type="dxa"/>
            <w:gridSpan w:val="2"/>
            <w:shd w:val="clear" w:color="auto" w:fill="DC911B"/>
          </w:tcPr>
          <w:p w14:paraId="79DD368E" w14:textId="77777777" w:rsidR="008E1F4F" w:rsidRDefault="008E1F4F" w:rsidP="005C1967">
            <w:pPr>
              <w:rPr>
                <w:b/>
                <w:color w:val="FFFFFF" w:themeColor="background1"/>
              </w:rPr>
            </w:pPr>
            <w:r w:rsidRPr="00E41A41">
              <w:rPr>
                <w:b/>
                <w:color w:val="FFFFFF" w:themeColor="background1"/>
              </w:rPr>
              <w:t xml:space="preserve">Total Area per road </w:t>
            </w:r>
          </w:p>
          <w:p w14:paraId="04138670" w14:textId="3BBCBDBC" w:rsidR="004B3508" w:rsidRPr="00E41A41" w:rsidRDefault="004B3508" w:rsidP="005C196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M2</w:t>
            </w:r>
          </w:p>
        </w:tc>
        <w:tc>
          <w:tcPr>
            <w:tcW w:w="1133" w:type="dxa"/>
            <w:gridSpan w:val="2"/>
            <w:shd w:val="clear" w:color="auto" w:fill="DC911B"/>
          </w:tcPr>
          <w:p w14:paraId="7D7C0C11" w14:textId="77777777" w:rsidR="008E1F4F" w:rsidRDefault="008E1F4F" w:rsidP="005C1967">
            <w:pPr>
              <w:rPr>
                <w:b/>
                <w:color w:val="FFFFFF" w:themeColor="background1"/>
              </w:rPr>
            </w:pPr>
            <w:r w:rsidRPr="00E41A41">
              <w:rPr>
                <w:b/>
                <w:color w:val="FFFFFF" w:themeColor="background1"/>
              </w:rPr>
              <w:t xml:space="preserve">Total Cost per Road </w:t>
            </w:r>
          </w:p>
          <w:p w14:paraId="7C191794" w14:textId="18816625" w:rsidR="004B3508" w:rsidRPr="00E41A41" w:rsidRDefault="004B3508" w:rsidP="005C196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$</w:t>
            </w:r>
          </w:p>
        </w:tc>
        <w:tc>
          <w:tcPr>
            <w:tcW w:w="2226" w:type="dxa"/>
            <w:gridSpan w:val="2"/>
            <w:shd w:val="clear" w:color="auto" w:fill="DC911B"/>
          </w:tcPr>
          <w:p w14:paraId="5F2858A1" w14:textId="77777777" w:rsidR="004B3508" w:rsidRDefault="008E1F4F" w:rsidP="005C1967">
            <w:pPr>
              <w:rPr>
                <w:b/>
                <w:color w:val="FFFFFF" w:themeColor="background1"/>
              </w:rPr>
            </w:pPr>
            <w:r w:rsidRPr="00E41A41">
              <w:rPr>
                <w:b/>
                <w:color w:val="FFFFFF" w:themeColor="background1"/>
              </w:rPr>
              <w:t xml:space="preserve">Comment </w:t>
            </w:r>
          </w:p>
          <w:p w14:paraId="69AA7F00" w14:textId="2580F449" w:rsidR="008E1F4F" w:rsidRPr="00E41A41" w:rsidRDefault="008E1F4F" w:rsidP="005C1967">
            <w:pPr>
              <w:rPr>
                <w:b/>
                <w:color w:val="FFFFFF" w:themeColor="background1"/>
              </w:rPr>
            </w:pPr>
            <w:r w:rsidRPr="00E41A41">
              <w:rPr>
                <w:b/>
                <w:color w:val="FFFFFF" w:themeColor="background1"/>
              </w:rPr>
              <w:t>Does area match first coat?   If not provide reason.</w:t>
            </w:r>
          </w:p>
        </w:tc>
      </w:tr>
      <w:tr w:rsidR="004B3508" w:rsidRPr="00D56635" w14:paraId="32263E4E" w14:textId="77777777" w:rsidTr="004B3508">
        <w:trPr>
          <w:cantSplit/>
          <w:trHeight w:val="227"/>
        </w:trPr>
        <w:tc>
          <w:tcPr>
            <w:tcW w:w="1694" w:type="dxa"/>
          </w:tcPr>
          <w:p w14:paraId="7251EBDF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995" w:type="dxa"/>
            <w:gridSpan w:val="2"/>
          </w:tcPr>
          <w:p w14:paraId="4BD2D142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1B2A591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6D86AEA6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62E703A0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14:paraId="5382EB90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14:paraId="6093D65E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14:paraId="2293B2EF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2226" w:type="dxa"/>
            <w:gridSpan w:val="2"/>
          </w:tcPr>
          <w:p w14:paraId="17444C0D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</w:tr>
      <w:tr w:rsidR="00DE1188" w:rsidRPr="00D56635" w14:paraId="2DD94DA4" w14:textId="77777777" w:rsidTr="004B3508">
        <w:trPr>
          <w:cantSplit/>
          <w:trHeight w:val="227"/>
        </w:trPr>
        <w:tc>
          <w:tcPr>
            <w:tcW w:w="1694" w:type="dxa"/>
          </w:tcPr>
          <w:p w14:paraId="5AD43B85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995" w:type="dxa"/>
            <w:gridSpan w:val="2"/>
          </w:tcPr>
          <w:p w14:paraId="1AFC50B5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CB0FF1A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0D377000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22D06487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14:paraId="2FAD4F2F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14:paraId="26C38422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14:paraId="35B0DFD3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2226" w:type="dxa"/>
            <w:gridSpan w:val="2"/>
          </w:tcPr>
          <w:p w14:paraId="5D876277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</w:tr>
    </w:tbl>
    <w:p w14:paraId="1960DA54" w14:textId="32514E65" w:rsidR="00A14F5E" w:rsidRDefault="00A14F5E" w:rsidP="00EF4147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1134"/>
        <w:gridCol w:w="1134"/>
        <w:gridCol w:w="1134"/>
        <w:gridCol w:w="1134"/>
        <w:gridCol w:w="1701"/>
        <w:gridCol w:w="1701"/>
        <w:gridCol w:w="1417"/>
        <w:gridCol w:w="2682"/>
      </w:tblGrid>
      <w:tr w:rsidR="008E1F4F" w14:paraId="35D892C9" w14:textId="77777777" w:rsidTr="005C1967">
        <w:trPr>
          <w:trHeight w:val="660"/>
        </w:trPr>
        <w:tc>
          <w:tcPr>
            <w:tcW w:w="13450" w:type="dxa"/>
            <w:gridSpan w:val="9"/>
          </w:tcPr>
          <w:p w14:paraId="08F18DC6" w14:textId="0B29BDC6" w:rsidR="008E1F4F" w:rsidRDefault="00DE1188" w:rsidP="005C1967">
            <w:r>
              <w:t>Continued from previous page</w:t>
            </w:r>
          </w:p>
        </w:tc>
      </w:tr>
      <w:tr w:rsidR="008E1F4F" w:rsidRPr="00E41A41" w14:paraId="5FF1120E" w14:textId="77777777" w:rsidTr="005C1967">
        <w:trPr>
          <w:trHeight w:val="1330"/>
        </w:trPr>
        <w:tc>
          <w:tcPr>
            <w:tcW w:w="1413" w:type="dxa"/>
            <w:shd w:val="clear" w:color="auto" w:fill="DC911B"/>
          </w:tcPr>
          <w:p w14:paraId="50840927" w14:textId="77777777" w:rsidR="008E1F4F" w:rsidRPr="00E41A41" w:rsidRDefault="008E1F4F" w:rsidP="005C1967">
            <w:pPr>
              <w:rPr>
                <w:b/>
                <w:color w:val="FFFFFF" w:themeColor="background1"/>
              </w:rPr>
            </w:pPr>
            <w:r w:rsidRPr="00E41A41">
              <w:rPr>
                <w:b/>
                <w:color w:val="FFFFFF" w:themeColor="background1"/>
              </w:rPr>
              <w:t>Road Name</w:t>
            </w:r>
          </w:p>
        </w:tc>
        <w:tc>
          <w:tcPr>
            <w:tcW w:w="1134" w:type="dxa"/>
            <w:shd w:val="clear" w:color="auto" w:fill="DC911B"/>
          </w:tcPr>
          <w:p w14:paraId="745FF8BA" w14:textId="77777777" w:rsidR="008E1F4F" w:rsidRPr="00E41A41" w:rsidRDefault="008E1F4F" w:rsidP="005C1967">
            <w:pPr>
              <w:rPr>
                <w:b/>
                <w:color w:val="FFFFFF" w:themeColor="background1"/>
              </w:rPr>
            </w:pPr>
            <w:r w:rsidRPr="00E41A41">
              <w:rPr>
                <w:b/>
                <w:color w:val="FFFFFF" w:themeColor="background1"/>
              </w:rPr>
              <w:t>RAMM Road ID</w:t>
            </w:r>
          </w:p>
        </w:tc>
        <w:tc>
          <w:tcPr>
            <w:tcW w:w="1134" w:type="dxa"/>
            <w:shd w:val="clear" w:color="auto" w:fill="DC911B"/>
          </w:tcPr>
          <w:p w14:paraId="20D5F66D" w14:textId="77777777" w:rsidR="008E1F4F" w:rsidRPr="00E41A41" w:rsidRDefault="008E1F4F" w:rsidP="005C1967">
            <w:pPr>
              <w:rPr>
                <w:b/>
                <w:color w:val="FFFFFF" w:themeColor="background1"/>
              </w:rPr>
            </w:pPr>
            <w:r w:rsidRPr="00E41A41">
              <w:rPr>
                <w:b/>
                <w:color w:val="FFFFFF" w:themeColor="background1"/>
              </w:rPr>
              <w:t>RPs</w:t>
            </w:r>
            <w:r>
              <w:rPr>
                <w:b/>
                <w:color w:val="FFFFFF" w:themeColor="background1"/>
              </w:rPr>
              <w:t xml:space="preserve"> </w:t>
            </w:r>
            <w:r w:rsidRPr="00E41A41">
              <w:rPr>
                <w:b/>
                <w:color w:val="FFFFFF" w:themeColor="background1"/>
              </w:rPr>
              <w:t>(start &amp; End)</w:t>
            </w:r>
          </w:p>
        </w:tc>
        <w:tc>
          <w:tcPr>
            <w:tcW w:w="1134" w:type="dxa"/>
            <w:shd w:val="clear" w:color="auto" w:fill="DC911B"/>
          </w:tcPr>
          <w:p w14:paraId="4B5B7B01" w14:textId="77777777" w:rsidR="008E1F4F" w:rsidRPr="00E41A41" w:rsidRDefault="008E1F4F" w:rsidP="005C1967">
            <w:pPr>
              <w:rPr>
                <w:b/>
                <w:color w:val="FFFFFF" w:themeColor="background1"/>
              </w:rPr>
            </w:pPr>
            <w:r w:rsidRPr="00E41A41">
              <w:rPr>
                <w:b/>
                <w:color w:val="FFFFFF" w:themeColor="background1"/>
              </w:rPr>
              <w:t xml:space="preserve">Date of first coat </w:t>
            </w:r>
          </w:p>
        </w:tc>
        <w:tc>
          <w:tcPr>
            <w:tcW w:w="1134" w:type="dxa"/>
            <w:shd w:val="clear" w:color="auto" w:fill="DC911B"/>
          </w:tcPr>
          <w:p w14:paraId="0F8AB32D" w14:textId="77777777" w:rsidR="008E1F4F" w:rsidRPr="00E41A41" w:rsidRDefault="008E1F4F" w:rsidP="005C196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Area of Road for second coat. </w:t>
            </w:r>
          </w:p>
        </w:tc>
        <w:tc>
          <w:tcPr>
            <w:tcW w:w="1701" w:type="dxa"/>
            <w:shd w:val="clear" w:color="auto" w:fill="DC911B"/>
          </w:tcPr>
          <w:p w14:paraId="570888B5" w14:textId="77777777" w:rsidR="008E1F4F" w:rsidRPr="00E41A41" w:rsidRDefault="008E1F4F" w:rsidP="005C1967">
            <w:pPr>
              <w:rPr>
                <w:b/>
                <w:color w:val="FFFFFF" w:themeColor="background1"/>
              </w:rPr>
            </w:pPr>
            <w:r w:rsidRPr="00E41A41">
              <w:rPr>
                <w:b/>
                <w:color w:val="FFFFFF" w:themeColor="background1"/>
              </w:rPr>
              <w:t xml:space="preserve">Area for second coat beyond road </w:t>
            </w:r>
            <w:proofErr w:type="gramStart"/>
            <w:r w:rsidRPr="00E41A41">
              <w:rPr>
                <w:b/>
                <w:color w:val="FFFFFF" w:themeColor="background1"/>
              </w:rPr>
              <w:t>e.g.</w:t>
            </w:r>
            <w:proofErr w:type="gramEnd"/>
            <w:r w:rsidRPr="00E41A41">
              <w:rPr>
                <w:b/>
                <w:color w:val="FFFFFF" w:themeColor="background1"/>
              </w:rPr>
              <w:t xml:space="preserve"> parking bays</w:t>
            </w:r>
          </w:p>
        </w:tc>
        <w:tc>
          <w:tcPr>
            <w:tcW w:w="1701" w:type="dxa"/>
            <w:shd w:val="clear" w:color="auto" w:fill="DC911B"/>
          </w:tcPr>
          <w:p w14:paraId="7D716CE7" w14:textId="77777777" w:rsidR="008E1F4F" w:rsidRPr="00E41A41" w:rsidRDefault="008E1F4F" w:rsidP="005C1967">
            <w:pPr>
              <w:rPr>
                <w:b/>
                <w:color w:val="FFFFFF" w:themeColor="background1"/>
              </w:rPr>
            </w:pPr>
            <w:r w:rsidRPr="00E41A41">
              <w:rPr>
                <w:b/>
                <w:color w:val="FFFFFF" w:themeColor="background1"/>
              </w:rPr>
              <w:t xml:space="preserve">Total Area per road </w:t>
            </w:r>
          </w:p>
        </w:tc>
        <w:tc>
          <w:tcPr>
            <w:tcW w:w="1417" w:type="dxa"/>
            <w:shd w:val="clear" w:color="auto" w:fill="DC911B"/>
          </w:tcPr>
          <w:p w14:paraId="036BE25E" w14:textId="77777777" w:rsidR="008E1F4F" w:rsidRPr="00E41A41" w:rsidRDefault="008E1F4F" w:rsidP="005C1967">
            <w:pPr>
              <w:rPr>
                <w:b/>
                <w:color w:val="FFFFFF" w:themeColor="background1"/>
              </w:rPr>
            </w:pPr>
            <w:r w:rsidRPr="00E41A41">
              <w:rPr>
                <w:b/>
                <w:color w:val="FFFFFF" w:themeColor="background1"/>
              </w:rPr>
              <w:t xml:space="preserve">Total Cost per Road </w:t>
            </w:r>
          </w:p>
        </w:tc>
        <w:tc>
          <w:tcPr>
            <w:tcW w:w="2682" w:type="dxa"/>
            <w:shd w:val="clear" w:color="auto" w:fill="DC911B"/>
          </w:tcPr>
          <w:p w14:paraId="5CD7DAC8" w14:textId="77777777" w:rsidR="008E1F4F" w:rsidRPr="00E41A41" w:rsidRDefault="008E1F4F" w:rsidP="005C1967">
            <w:pPr>
              <w:rPr>
                <w:b/>
                <w:color w:val="FFFFFF" w:themeColor="background1"/>
              </w:rPr>
            </w:pPr>
            <w:r w:rsidRPr="00E41A41">
              <w:rPr>
                <w:b/>
                <w:color w:val="FFFFFF" w:themeColor="background1"/>
              </w:rPr>
              <w:t>Comment Does area match first coat?   If not provide reason.</w:t>
            </w:r>
          </w:p>
        </w:tc>
      </w:tr>
      <w:tr w:rsidR="008E1F4F" w:rsidRPr="00D56635" w14:paraId="17BF07EE" w14:textId="77777777" w:rsidTr="005C1967">
        <w:trPr>
          <w:cantSplit/>
          <w:trHeight w:val="227"/>
        </w:trPr>
        <w:tc>
          <w:tcPr>
            <w:tcW w:w="1413" w:type="dxa"/>
          </w:tcPr>
          <w:p w14:paraId="3E4E9667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7ECB5CC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F073EC7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400592B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C69B0A5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DAA849A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1ADFFE8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4B3F39C7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2682" w:type="dxa"/>
          </w:tcPr>
          <w:p w14:paraId="5398609B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</w:tr>
      <w:tr w:rsidR="008E1F4F" w:rsidRPr="00D56635" w14:paraId="69394A0B" w14:textId="77777777" w:rsidTr="005C1967">
        <w:trPr>
          <w:cantSplit/>
          <w:trHeight w:val="385"/>
        </w:trPr>
        <w:tc>
          <w:tcPr>
            <w:tcW w:w="1413" w:type="dxa"/>
          </w:tcPr>
          <w:p w14:paraId="16A00556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3F97FD9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5AA65DF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5130523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5B8E37C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0FBE8BC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B1C4239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16255AF4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2682" w:type="dxa"/>
          </w:tcPr>
          <w:p w14:paraId="321EF8BD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</w:tr>
      <w:tr w:rsidR="008E1F4F" w:rsidRPr="00D56635" w14:paraId="3BBA3568" w14:textId="77777777" w:rsidTr="005C1967">
        <w:trPr>
          <w:cantSplit/>
          <w:trHeight w:val="385"/>
        </w:trPr>
        <w:tc>
          <w:tcPr>
            <w:tcW w:w="1413" w:type="dxa"/>
          </w:tcPr>
          <w:p w14:paraId="52A7A1DA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3F901D0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2C74555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1BB8D45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3275D2D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82E27F2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DBF22EB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68AB5E18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2682" w:type="dxa"/>
          </w:tcPr>
          <w:p w14:paraId="1145BEED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</w:tr>
      <w:tr w:rsidR="008E1F4F" w:rsidRPr="00D56635" w14:paraId="76D26352" w14:textId="77777777" w:rsidTr="005C1967">
        <w:trPr>
          <w:cantSplit/>
          <w:trHeight w:val="385"/>
        </w:trPr>
        <w:tc>
          <w:tcPr>
            <w:tcW w:w="1413" w:type="dxa"/>
          </w:tcPr>
          <w:p w14:paraId="62F3697F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F2326F9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29ADF44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A74387A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7A77511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E42D15D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4669B80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5F68589C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2682" w:type="dxa"/>
          </w:tcPr>
          <w:p w14:paraId="411C5414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</w:tr>
      <w:tr w:rsidR="008E1F4F" w:rsidRPr="00D56635" w14:paraId="6F2E61E7" w14:textId="77777777" w:rsidTr="005C1967">
        <w:trPr>
          <w:cantSplit/>
          <w:trHeight w:val="385"/>
        </w:trPr>
        <w:tc>
          <w:tcPr>
            <w:tcW w:w="1413" w:type="dxa"/>
          </w:tcPr>
          <w:p w14:paraId="6EC98857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4806E5C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E16A9E6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680944E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DC62D34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6C11EED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9CC2751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780D1142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2682" w:type="dxa"/>
          </w:tcPr>
          <w:p w14:paraId="285C1214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</w:tr>
      <w:tr w:rsidR="008E1F4F" w:rsidRPr="00D56635" w14:paraId="772CFE08" w14:textId="77777777" w:rsidTr="005C1967">
        <w:trPr>
          <w:cantSplit/>
          <w:trHeight w:val="385"/>
        </w:trPr>
        <w:tc>
          <w:tcPr>
            <w:tcW w:w="1413" w:type="dxa"/>
          </w:tcPr>
          <w:p w14:paraId="537C405E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0BE3215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B944AF5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30C9876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541994C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0A2B575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D180080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2CD814C7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2682" w:type="dxa"/>
          </w:tcPr>
          <w:p w14:paraId="78A1EDCE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</w:tr>
      <w:tr w:rsidR="008E1F4F" w:rsidRPr="00D56635" w14:paraId="543FB9CF" w14:textId="77777777" w:rsidTr="005C1967">
        <w:trPr>
          <w:cantSplit/>
          <w:trHeight w:val="385"/>
        </w:trPr>
        <w:tc>
          <w:tcPr>
            <w:tcW w:w="1413" w:type="dxa"/>
          </w:tcPr>
          <w:p w14:paraId="17CB7427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333A9F2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00BA872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A49D6E1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DC58227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D1EFB4B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89B4017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06F69604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2682" w:type="dxa"/>
          </w:tcPr>
          <w:p w14:paraId="3CE5BAE5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</w:tr>
      <w:tr w:rsidR="008E1F4F" w:rsidRPr="00D56635" w14:paraId="15A27D25" w14:textId="77777777" w:rsidTr="005C1967">
        <w:trPr>
          <w:cantSplit/>
          <w:trHeight w:val="385"/>
        </w:trPr>
        <w:tc>
          <w:tcPr>
            <w:tcW w:w="1413" w:type="dxa"/>
          </w:tcPr>
          <w:p w14:paraId="25A2FA17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8610A7C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DDC37D9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45762F6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77C5D1E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90D3B5D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BAB3519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722109DF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  <w:tc>
          <w:tcPr>
            <w:tcW w:w="2682" w:type="dxa"/>
          </w:tcPr>
          <w:p w14:paraId="7884B1B6" w14:textId="77777777" w:rsidR="008E1F4F" w:rsidRPr="00D56635" w:rsidRDefault="008E1F4F" w:rsidP="005C1967">
            <w:pPr>
              <w:rPr>
                <w:sz w:val="16"/>
                <w:szCs w:val="16"/>
              </w:rPr>
            </w:pPr>
          </w:p>
        </w:tc>
      </w:tr>
    </w:tbl>
    <w:p w14:paraId="3D0B90A5" w14:textId="77777777" w:rsidR="008E1F4F" w:rsidRPr="00A14F5E" w:rsidRDefault="008E1F4F" w:rsidP="00EF4147"/>
    <w:sectPr w:rsidR="008E1F4F" w:rsidRPr="00A14F5E" w:rsidSect="008E1F4F">
      <w:pgSz w:w="15840" w:h="12240" w:orient="landscape"/>
      <w:pgMar w:top="993" w:right="1671" w:bottom="851" w:left="709" w:header="709" w:footer="1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FB720" w14:textId="77777777" w:rsidR="009D58E1" w:rsidRDefault="009D58E1" w:rsidP="00AD6511">
      <w:r>
        <w:separator/>
      </w:r>
    </w:p>
  </w:endnote>
  <w:endnote w:type="continuationSeparator" w:id="0">
    <w:p w14:paraId="365D1B73" w14:textId="77777777" w:rsidR="009D58E1" w:rsidRDefault="009D58E1" w:rsidP="00AD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T Pro">
    <w:altName w:val="Helvetica Neue LT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C9BC0" w14:textId="08099DF1" w:rsidR="00E527A9" w:rsidRPr="00D143FE" w:rsidRDefault="00E527A9" w:rsidP="00E527A9">
    <w:pPr>
      <w:rPr>
        <w:color w:val="7F7F7F" w:themeColor="text1" w:themeTint="80"/>
        <w:sz w:val="16"/>
        <w:szCs w:val="16"/>
      </w:rPr>
    </w:pPr>
    <w:r w:rsidRPr="00D143FE">
      <w:rPr>
        <w:color w:val="7F7F7F" w:themeColor="text1" w:themeTint="80"/>
        <w:sz w:val="16"/>
        <w:szCs w:val="16"/>
      </w:rPr>
      <w:t xml:space="preserve">Doc </w:t>
    </w:r>
    <w:proofErr w:type="gramStart"/>
    <w:r w:rsidRPr="00D143FE">
      <w:rPr>
        <w:color w:val="7F7F7F" w:themeColor="text1" w:themeTint="80"/>
        <w:sz w:val="16"/>
        <w:szCs w:val="16"/>
      </w:rPr>
      <w:t xml:space="preserve">ID  </w:t>
    </w:r>
    <w:r w:rsidR="008E1F4F">
      <w:rPr>
        <w:color w:val="7F7F7F" w:themeColor="text1" w:themeTint="80"/>
        <w:sz w:val="16"/>
        <w:szCs w:val="16"/>
      </w:rPr>
      <w:t>Secon</w:t>
    </w:r>
    <w:r w:rsidR="00DE1188">
      <w:rPr>
        <w:color w:val="7F7F7F" w:themeColor="text1" w:themeTint="80"/>
        <w:sz w:val="16"/>
        <w:szCs w:val="16"/>
      </w:rPr>
      <w:t>d</w:t>
    </w:r>
    <w:proofErr w:type="gramEnd"/>
    <w:r w:rsidR="008E1F4F">
      <w:rPr>
        <w:color w:val="7F7F7F" w:themeColor="text1" w:themeTint="80"/>
        <w:sz w:val="16"/>
        <w:szCs w:val="16"/>
      </w:rPr>
      <w:t xml:space="preserve"> Coat Seal Form</w:t>
    </w:r>
    <w:r w:rsidRPr="00D143FE">
      <w:rPr>
        <w:color w:val="7F7F7F" w:themeColor="text1" w:themeTint="80"/>
        <w:sz w:val="16"/>
        <w:szCs w:val="16"/>
      </w:rPr>
      <w:tab/>
      <w:t xml:space="preserve"> </w:t>
    </w:r>
    <w:r w:rsidRPr="00D143FE">
      <w:rPr>
        <w:color w:val="7F7F7F" w:themeColor="text1" w:themeTint="80"/>
        <w:sz w:val="16"/>
        <w:szCs w:val="16"/>
      </w:rPr>
      <w:tab/>
    </w:r>
    <w:r w:rsidRPr="00D143FE">
      <w:rPr>
        <w:color w:val="7F7F7F" w:themeColor="text1" w:themeTint="80"/>
        <w:sz w:val="16"/>
        <w:szCs w:val="16"/>
      </w:rPr>
      <w:tab/>
    </w:r>
    <w:r w:rsidRPr="00D143FE">
      <w:rPr>
        <w:color w:val="7F7F7F" w:themeColor="text1" w:themeTint="80"/>
        <w:sz w:val="16"/>
        <w:szCs w:val="16"/>
      </w:rPr>
      <w:tab/>
    </w:r>
    <w:r w:rsidRPr="00D143FE">
      <w:rPr>
        <w:color w:val="7F7F7F" w:themeColor="text1" w:themeTint="80"/>
        <w:sz w:val="16"/>
        <w:szCs w:val="16"/>
      </w:rPr>
      <w:tab/>
    </w:r>
    <w:r w:rsidRPr="00D143FE">
      <w:rPr>
        <w:color w:val="7F7F7F" w:themeColor="text1" w:themeTint="80"/>
        <w:sz w:val="16"/>
        <w:szCs w:val="16"/>
      </w:rPr>
      <w:tab/>
      <w:t xml:space="preserve">Page </w:t>
    </w:r>
    <w:r w:rsidRPr="00D143FE">
      <w:rPr>
        <w:color w:val="7F7F7F" w:themeColor="text1" w:themeTint="80"/>
        <w:sz w:val="16"/>
        <w:szCs w:val="16"/>
      </w:rPr>
      <w:fldChar w:fldCharType="begin"/>
    </w:r>
    <w:r w:rsidRPr="00D143FE">
      <w:rPr>
        <w:color w:val="7F7F7F" w:themeColor="text1" w:themeTint="80"/>
        <w:sz w:val="16"/>
        <w:szCs w:val="16"/>
      </w:rPr>
      <w:instrText xml:space="preserve"> PAGE </w:instrText>
    </w:r>
    <w:r w:rsidRPr="00D143FE">
      <w:rPr>
        <w:color w:val="7F7F7F" w:themeColor="text1" w:themeTint="80"/>
        <w:sz w:val="16"/>
        <w:szCs w:val="16"/>
      </w:rPr>
      <w:fldChar w:fldCharType="separate"/>
    </w:r>
    <w:r w:rsidR="00004CA7">
      <w:rPr>
        <w:noProof/>
        <w:color w:val="7F7F7F" w:themeColor="text1" w:themeTint="80"/>
        <w:sz w:val="16"/>
        <w:szCs w:val="16"/>
      </w:rPr>
      <w:t>3</w:t>
    </w:r>
    <w:r w:rsidRPr="00D143FE">
      <w:rPr>
        <w:color w:val="7F7F7F" w:themeColor="text1" w:themeTint="80"/>
        <w:sz w:val="16"/>
        <w:szCs w:val="16"/>
      </w:rPr>
      <w:fldChar w:fldCharType="end"/>
    </w:r>
    <w:r w:rsidRPr="00D143FE">
      <w:rPr>
        <w:color w:val="7F7F7F" w:themeColor="text1" w:themeTint="80"/>
        <w:sz w:val="16"/>
        <w:szCs w:val="16"/>
      </w:rPr>
      <w:t xml:space="preserve"> of </w:t>
    </w:r>
    <w:r w:rsidRPr="00D143FE">
      <w:rPr>
        <w:color w:val="7F7F7F" w:themeColor="text1" w:themeTint="80"/>
        <w:sz w:val="16"/>
        <w:szCs w:val="16"/>
      </w:rPr>
      <w:fldChar w:fldCharType="begin"/>
    </w:r>
    <w:r w:rsidRPr="00D143FE">
      <w:rPr>
        <w:color w:val="7F7F7F" w:themeColor="text1" w:themeTint="80"/>
        <w:sz w:val="16"/>
        <w:szCs w:val="16"/>
      </w:rPr>
      <w:instrText xml:space="preserve"> NUMPAGES </w:instrText>
    </w:r>
    <w:r w:rsidRPr="00D143FE">
      <w:rPr>
        <w:color w:val="7F7F7F" w:themeColor="text1" w:themeTint="80"/>
        <w:sz w:val="16"/>
        <w:szCs w:val="16"/>
      </w:rPr>
      <w:fldChar w:fldCharType="separate"/>
    </w:r>
    <w:r w:rsidR="00004CA7">
      <w:rPr>
        <w:noProof/>
        <w:color w:val="7F7F7F" w:themeColor="text1" w:themeTint="80"/>
        <w:sz w:val="16"/>
        <w:szCs w:val="16"/>
      </w:rPr>
      <w:t>3</w:t>
    </w:r>
    <w:r w:rsidRPr="00D143FE">
      <w:rPr>
        <w:noProof/>
        <w:color w:val="7F7F7F" w:themeColor="text1" w:themeTint="80"/>
        <w:sz w:val="16"/>
        <w:szCs w:val="16"/>
      </w:rPr>
      <w:fldChar w:fldCharType="end"/>
    </w:r>
    <w:r w:rsidRPr="00D143FE">
      <w:rPr>
        <w:color w:val="7F7F7F" w:themeColor="text1" w:themeTint="80"/>
        <w:sz w:val="16"/>
        <w:szCs w:val="16"/>
      </w:rPr>
      <w:t xml:space="preserve">                         </w:t>
    </w:r>
    <w:r w:rsidRPr="00D143FE">
      <w:rPr>
        <w:color w:val="7F7F7F" w:themeColor="text1" w:themeTint="80"/>
        <w:sz w:val="16"/>
        <w:szCs w:val="16"/>
      </w:rPr>
      <w:tab/>
    </w:r>
    <w:r w:rsidRPr="00D143FE">
      <w:rPr>
        <w:color w:val="7F7F7F" w:themeColor="text1" w:themeTint="80"/>
        <w:sz w:val="16"/>
        <w:szCs w:val="16"/>
      </w:rPr>
      <w:tab/>
      <w:t xml:space="preserve"> Last Updated </w:t>
    </w:r>
    <w:r w:rsidR="00D56635">
      <w:rPr>
        <w:color w:val="7F7F7F" w:themeColor="text1" w:themeTint="80"/>
        <w:sz w:val="16"/>
        <w:szCs w:val="16"/>
      </w:rPr>
      <w:t>01/09/2021</w:t>
    </w:r>
    <w:r w:rsidRPr="00D143FE">
      <w:rPr>
        <w:color w:val="7F7F7F" w:themeColor="text1" w:themeTint="80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EB481" w14:textId="3A846FE6" w:rsidR="00350BCD" w:rsidRPr="00350BCD" w:rsidRDefault="00350BCD" w:rsidP="00350BCD">
    <w:pPr>
      <w:rPr>
        <w:color w:val="7F7F7F" w:themeColor="text1" w:themeTint="80"/>
        <w:sz w:val="16"/>
        <w:szCs w:val="16"/>
      </w:rPr>
    </w:pPr>
    <w:r>
      <w:rPr>
        <w:color w:val="7F7F7F" w:themeColor="text1" w:themeTint="80"/>
        <w:sz w:val="16"/>
        <w:szCs w:val="16"/>
      </w:rPr>
      <w:tab/>
      <w:t xml:space="preserve"> </w:t>
    </w:r>
    <w:r>
      <w:rPr>
        <w:color w:val="7F7F7F" w:themeColor="text1" w:themeTint="80"/>
        <w:sz w:val="16"/>
        <w:szCs w:val="16"/>
      </w:rPr>
      <w:tab/>
    </w:r>
    <w:r>
      <w:rPr>
        <w:color w:val="7F7F7F" w:themeColor="text1" w:themeTint="80"/>
        <w:sz w:val="16"/>
        <w:szCs w:val="16"/>
      </w:rPr>
      <w:tab/>
    </w:r>
    <w:r>
      <w:rPr>
        <w:color w:val="7F7F7F" w:themeColor="text1" w:themeTint="80"/>
        <w:sz w:val="16"/>
        <w:szCs w:val="16"/>
      </w:rPr>
      <w:tab/>
    </w:r>
    <w:r>
      <w:rPr>
        <w:color w:val="7F7F7F" w:themeColor="text1" w:themeTint="80"/>
        <w:sz w:val="16"/>
        <w:szCs w:val="16"/>
      </w:rPr>
      <w:tab/>
    </w:r>
    <w:r>
      <w:rPr>
        <w:color w:val="7F7F7F" w:themeColor="text1" w:themeTint="80"/>
        <w:sz w:val="16"/>
        <w:szCs w:val="16"/>
      </w:rPr>
      <w:tab/>
      <w:t xml:space="preserve">Page </w:t>
    </w:r>
    <w:r>
      <w:rPr>
        <w:color w:val="7F7F7F" w:themeColor="text1" w:themeTint="80"/>
        <w:sz w:val="16"/>
        <w:szCs w:val="16"/>
      </w:rPr>
      <w:fldChar w:fldCharType="begin"/>
    </w:r>
    <w:r>
      <w:rPr>
        <w:color w:val="7F7F7F" w:themeColor="text1" w:themeTint="80"/>
        <w:sz w:val="16"/>
        <w:szCs w:val="16"/>
      </w:rPr>
      <w:instrText xml:space="preserve"> PAGE </w:instrText>
    </w:r>
    <w:r>
      <w:rPr>
        <w:color w:val="7F7F7F" w:themeColor="text1" w:themeTint="80"/>
        <w:sz w:val="16"/>
        <w:szCs w:val="16"/>
      </w:rPr>
      <w:fldChar w:fldCharType="separate"/>
    </w:r>
    <w:r w:rsidR="00004CA7">
      <w:rPr>
        <w:noProof/>
        <w:color w:val="7F7F7F" w:themeColor="text1" w:themeTint="80"/>
        <w:sz w:val="16"/>
        <w:szCs w:val="16"/>
      </w:rPr>
      <w:t>2</w:t>
    </w:r>
    <w:r>
      <w:rPr>
        <w:color w:val="7F7F7F" w:themeColor="text1" w:themeTint="80"/>
        <w:sz w:val="16"/>
        <w:szCs w:val="16"/>
      </w:rPr>
      <w:fldChar w:fldCharType="end"/>
    </w:r>
    <w:r>
      <w:rPr>
        <w:color w:val="7F7F7F" w:themeColor="text1" w:themeTint="80"/>
        <w:sz w:val="16"/>
        <w:szCs w:val="16"/>
      </w:rPr>
      <w:t xml:space="preserve"> of </w:t>
    </w:r>
    <w:r>
      <w:rPr>
        <w:color w:val="7F7F7F" w:themeColor="text1" w:themeTint="80"/>
        <w:sz w:val="16"/>
        <w:szCs w:val="16"/>
      </w:rPr>
      <w:fldChar w:fldCharType="begin"/>
    </w:r>
    <w:r>
      <w:rPr>
        <w:color w:val="7F7F7F" w:themeColor="text1" w:themeTint="80"/>
        <w:sz w:val="16"/>
        <w:szCs w:val="16"/>
      </w:rPr>
      <w:instrText xml:space="preserve"> NUMPAGES </w:instrText>
    </w:r>
    <w:r>
      <w:rPr>
        <w:color w:val="7F7F7F" w:themeColor="text1" w:themeTint="80"/>
        <w:sz w:val="16"/>
        <w:szCs w:val="16"/>
      </w:rPr>
      <w:fldChar w:fldCharType="separate"/>
    </w:r>
    <w:r w:rsidR="00004CA7">
      <w:rPr>
        <w:noProof/>
        <w:color w:val="7F7F7F" w:themeColor="text1" w:themeTint="80"/>
        <w:sz w:val="16"/>
        <w:szCs w:val="16"/>
      </w:rPr>
      <w:t>3</w:t>
    </w:r>
    <w:r>
      <w:rPr>
        <w:noProof/>
        <w:color w:val="7F7F7F" w:themeColor="text1" w:themeTint="80"/>
        <w:sz w:val="16"/>
        <w:szCs w:val="16"/>
      </w:rPr>
      <w:fldChar w:fldCharType="end"/>
    </w:r>
    <w:r>
      <w:rPr>
        <w:color w:val="7F7F7F" w:themeColor="text1" w:themeTint="80"/>
        <w:sz w:val="16"/>
        <w:szCs w:val="16"/>
      </w:rPr>
      <w:t xml:space="preserve">                         </w:t>
    </w:r>
    <w:r>
      <w:rPr>
        <w:color w:val="7F7F7F" w:themeColor="text1" w:themeTint="80"/>
        <w:sz w:val="16"/>
        <w:szCs w:val="16"/>
      </w:rPr>
      <w:tab/>
    </w:r>
    <w:r>
      <w:rPr>
        <w:color w:val="7F7F7F" w:themeColor="text1" w:themeTint="80"/>
        <w:sz w:val="16"/>
        <w:szCs w:val="16"/>
      </w:rPr>
      <w:tab/>
      <w:t xml:space="preserve"> Last Updated </w:t>
    </w:r>
    <w:r w:rsidR="0011042A">
      <w:rPr>
        <w:color w:val="7F7F7F" w:themeColor="text1" w:themeTint="80"/>
        <w:sz w:val="16"/>
        <w:szCs w:val="16"/>
      </w:rPr>
      <w:t>03/09/2021</w:t>
    </w:r>
    <w:r>
      <w:rPr>
        <w:color w:val="7F7F7F" w:themeColor="text1" w:themeTint="80"/>
        <w:sz w:val="16"/>
        <w:szCs w:val="16"/>
      </w:rPr>
      <w:t xml:space="preserve"> </w:t>
    </w:r>
    <w:r>
      <w:rPr>
        <w:color w:val="7F7F7F" w:themeColor="text1" w:themeTint="80"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859FB" w14:textId="77777777" w:rsidR="009D58E1" w:rsidRDefault="009D58E1" w:rsidP="00AD6511">
      <w:r>
        <w:separator/>
      </w:r>
    </w:p>
  </w:footnote>
  <w:footnote w:type="continuationSeparator" w:id="0">
    <w:p w14:paraId="2C7A4A06" w14:textId="77777777" w:rsidR="009D58E1" w:rsidRDefault="009D58E1" w:rsidP="00AD6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9256" w14:textId="14A11B3A" w:rsidR="009D58E1" w:rsidRPr="00AC139C" w:rsidRDefault="00F5520D" w:rsidP="0007064C">
    <w:pPr>
      <w:pStyle w:val="Title"/>
      <w:rPr>
        <w:sz w:val="28"/>
        <w:szCs w:val="28"/>
      </w:rPr>
    </w:pPr>
    <w:r w:rsidRPr="00AC139C">
      <w:rPr>
        <w:sz w:val="28"/>
        <w:szCs w:val="28"/>
      </w:rPr>
      <w:drawing>
        <wp:anchor distT="0" distB="0" distL="114300" distR="114300" simplePos="0" relativeHeight="251656704" behindDoc="1" locked="0" layoutInCell="1" allowOverlap="1" wp14:anchorId="527ACADF" wp14:editId="0F228C9B">
          <wp:simplePos x="0" y="0"/>
          <wp:positionH relativeFrom="page">
            <wp:posOffset>323850</wp:posOffset>
          </wp:positionH>
          <wp:positionV relativeFrom="paragraph">
            <wp:posOffset>-443230</wp:posOffset>
          </wp:positionV>
          <wp:extent cx="7893130" cy="75112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 template header - generi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3130" cy="751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E2B">
      <w:rPr>
        <w:sz w:val="28"/>
        <w:szCs w:val="28"/>
      </w:rPr>
      <w:t>Secon</w:t>
    </w:r>
    <w:r w:rsidR="00AF5040">
      <w:rPr>
        <w:sz w:val="28"/>
        <w:szCs w:val="28"/>
      </w:rPr>
      <w:t>d</w:t>
    </w:r>
    <w:r w:rsidR="000D6E2B">
      <w:rPr>
        <w:sz w:val="28"/>
        <w:szCs w:val="28"/>
      </w:rPr>
      <w:t xml:space="preserve"> </w:t>
    </w:r>
    <w:r w:rsidR="00AF5040">
      <w:rPr>
        <w:sz w:val="28"/>
        <w:szCs w:val="28"/>
      </w:rPr>
      <w:t>Coat Seal Appl</w:t>
    </w:r>
    <w:r w:rsidR="000D6E2B">
      <w:rPr>
        <w:sz w:val="28"/>
        <w:szCs w:val="28"/>
      </w:rPr>
      <w:t>i</w:t>
    </w:r>
    <w:r w:rsidR="00AF5040">
      <w:rPr>
        <w:sz w:val="28"/>
        <w:szCs w:val="28"/>
      </w:rPr>
      <w:t>c</w:t>
    </w:r>
    <w:r w:rsidR="000D6E2B">
      <w:rPr>
        <w:sz w:val="28"/>
        <w:szCs w:val="28"/>
      </w:rPr>
      <w:t>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DCF61" w14:textId="65056422" w:rsidR="0007064C" w:rsidRDefault="00F5520D" w:rsidP="00273446">
    <w:pPr>
      <w:pStyle w:val="Title"/>
      <w:spacing w:before="0" w:beforeAutospacing="0" w:after="0" w:afterAutospacing="0" w:line="240" w:lineRule="auto"/>
    </w:pPr>
    <w:r w:rsidRPr="00AC139C">
      <w:rPr>
        <w:sz w:val="28"/>
        <w:szCs w:val="28"/>
      </w:rPr>
      <w:drawing>
        <wp:anchor distT="0" distB="0" distL="114300" distR="114300" simplePos="0" relativeHeight="251660800" behindDoc="1" locked="0" layoutInCell="1" allowOverlap="1" wp14:anchorId="31A59690" wp14:editId="67D3AEDD">
          <wp:simplePos x="0" y="0"/>
          <wp:positionH relativeFrom="page">
            <wp:posOffset>-13335</wp:posOffset>
          </wp:positionH>
          <wp:positionV relativeFrom="paragraph">
            <wp:posOffset>-248285</wp:posOffset>
          </wp:positionV>
          <wp:extent cx="7893130" cy="7511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 template header - generi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3130" cy="751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58A7">
      <w:t>Second Coat Seals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" o:spid="_x0000_i1026" type="#_x0000_t75" style="width:139.6pt;height:143.35pt;visibility:visible;mso-wrap-style:square" o:bullet="t">
        <v:imagedata r:id="rId1" o:title=""/>
      </v:shape>
    </w:pict>
  </w:numPicBullet>
  <w:abstractNum w:abstractNumId="0" w15:restartNumberingAfterBreak="0">
    <w:nsid w:val="028568BD"/>
    <w:multiLevelType w:val="multilevel"/>
    <w:tmpl w:val="9EBAEFB4"/>
    <w:lvl w:ilvl="0">
      <w:start w:val="1"/>
      <w:numFmt w:val="decimal"/>
      <w:pStyle w:val="Heading1"/>
      <w:lvlText w:val="%1"/>
      <w:lvlJc w:val="left"/>
      <w:pPr>
        <w:ind w:left="356" w:hanging="432"/>
      </w:pPr>
    </w:lvl>
    <w:lvl w:ilvl="1">
      <w:start w:val="1"/>
      <w:numFmt w:val="decimal"/>
      <w:pStyle w:val="Heading2"/>
      <w:lvlText w:val="%1.%2"/>
      <w:lvlJc w:val="left"/>
      <w:pPr>
        <w:ind w:left="2030" w:hanging="576"/>
      </w:pPr>
    </w:lvl>
    <w:lvl w:ilvl="2">
      <w:start w:val="1"/>
      <w:numFmt w:val="decimal"/>
      <w:lvlText w:val="%1.%2.%3"/>
      <w:lvlJc w:val="left"/>
      <w:pPr>
        <w:ind w:left="644" w:hanging="720"/>
      </w:pPr>
    </w:lvl>
    <w:lvl w:ilvl="3">
      <w:start w:val="1"/>
      <w:numFmt w:val="decimal"/>
      <w:pStyle w:val="Heading4"/>
      <w:lvlText w:val="%1.%2.%3.%4"/>
      <w:lvlJc w:val="left"/>
      <w:pPr>
        <w:ind w:left="788" w:hanging="864"/>
      </w:pPr>
    </w:lvl>
    <w:lvl w:ilvl="4">
      <w:start w:val="1"/>
      <w:numFmt w:val="decimal"/>
      <w:pStyle w:val="Heading5"/>
      <w:lvlText w:val="%1.%2.%3.%4.%5"/>
      <w:lvlJc w:val="left"/>
      <w:pPr>
        <w:ind w:left="932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076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20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364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08" w:hanging="1584"/>
      </w:pPr>
    </w:lvl>
  </w:abstractNum>
  <w:abstractNum w:abstractNumId="1" w15:restartNumberingAfterBreak="0">
    <w:nsid w:val="04E74705"/>
    <w:multiLevelType w:val="hybridMultilevel"/>
    <w:tmpl w:val="B460477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4469C"/>
    <w:multiLevelType w:val="hybridMultilevel"/>
    <w:tmpl w:val="103ADE02"/>
    <w:lvl w:ilvl="0" w:tplc="AEBC0F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70A3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C4DF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8818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073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12D8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F6C8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3CE8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0E4D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D5A6CAF"/>
    <w:multiLevelType w:val="hybridMultilevel"/>
    <w:tmpl w:val="8668EE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D2DA7"/>
    <w:multiLevelType w:val="hybridMultilevel"/>
    <w:tmpl w:val="C058978E"/>
    <w:lvl w:ilvl="0" w:tplc="F2EE2592">
      <w:numFmt w:val="bullet"/>
      <w:lvlText w:val=""/>
      <w:lvlJc w:val="left"/>
      <w:pPr>
        <w:ind w:left="720" w:hanging="360"/>
      </w:pPr>
      <w:rPr>
        <w:rFonts w:ascii="Symbol" w:eastAsia="Times New Roman" w:hAnsi="Symbol" w:cs="Cambria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82363"/>
    <w:multiLevelType w:val="hybridMultilevel"/>
    <w:tmpl w:val="A5DC6F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04807"/>
    <w:multiLevelType w:val="hybridMultilevel"/>
    <w:tmpl w:val="CC28A02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604F8"/>
    <w:multiLevelType w:val="hybridMultilevel"/>
    <w:tmpl w:val="BC08FB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F391B"/>
    <w:multiLevelType w:val="multilevel"/>
    <w:tmpl w:val="1AB64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3F6346"/>
    <w:multiLevelType w:val="hybridMultilevel"/>
    <w:tmpl w:val="5E8212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23330"/>
    <w:multiLevelType w:val="hybridMultilevel"/>
    <w:tmpl w:val="EC8A1D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B539C"/>
    <w:multiLevelType w:val="hybridMultilevel"/>
    <w:tmpl w:val="D2D840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9704B"/>
    <w:multiLevelType w:val="hybridMultilevel"/>
    <w:tmpl w:val="76D8C33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E455E"/>
    <w:multiLevelType w:val="hybridMultilevel"/>
    <w:tmpl w:val="B9F0B9B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A41C7"/>
    <w:multiLevelType w:val="hybridMultilevel"/>
    <w:tmpl w:val="8864EE6C"/>
    <w:lvl w:ilvl="0" w:tplc="1409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5" w15:restartNumberingAfterBreak="0">
    <w:nsid w:val="2AA07354"/>
    <w:multiLevelType w:val="hybridMultilevel"/>
    <w:tmpl w:val="386E27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D5BFE"/>
    <w:multiLevelType w:val="hybridMultilevel"/>
    <w:tmpl w:val="B6A2DA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00BE9"/>
    <w:multiLevelType w:val="hybridMultilevel"/>
    <w:tmpl w:val="5BB0CA40"/>
    <w:lvl w:ilvl="0" w:tplc="140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31664DB2"/>
    <w:multiLevelType w:val="hybridMultilevel"/>
    <w:tmpl w:val="F670B69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C85D50"/>
    <w:multiLevelType w:val="hybridMultilevel"/>
    <w:tmpl w:val="3BDA9A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450D0A"/>
    <w:multiLevelType w:val="hybridMultilevel"/>
    <w:tmpl w:val="DF1E0736"/>
    <w:lvl w:ilvl="0" w:tplc="79367100">
      <w:start w:val="1"/>
      <w:numFmt w:val="bullet"/>
      <w:pStyle w:val="RegularBulletText2"/>
      <w:lvlText w:val="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563855"/>
    <w:multiLevelType w:val="hybridMultilevel"/>
    <w:tmpl w:val="8EAA8F20"/>
    <w:lvl w:ilvl="0" w:tplc="14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2" w15:restartNumberingAfterBreak="0">
    <w:nsid w:val="37CE2BA1"/>
    <w:multiLevelType w:val="hybridMultilevel"/>
    <w:tmpl w:val="2270AA70"/>
    <w:lvl w:ilvl="0" w:tplc="5D84E606">
      <w:start w:val="1"/>
      <w:numFmt w:val="lowerRoman"/>
      <w:lvlText w:val="%1-"/>
      <w:lvlJc w:val="left"/>
      <w:pPr>
        <w:ind w:left="72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E37810"/>
    <w:multiLevelType w:val="hybridMultilevel"/>
    <w:tmpl w:val="B40A82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1371C"/>
    <w:multiLevelType w:val="hybridMultilevel"/>
    <w:tmpl w:val="A9B03E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40459"/>
    <w:multiLevelType w:val="hybridMultilevel"/>
    <w:tmpl w:val="EE8274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5F797B"/>
    <w:multiLevelType w:val="hybridMultilevel"/>
    <w:tmpl w:val="8F2E52F6"/>
    <w:lvl w:ilvl="0" w:tplc="1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 w15:restartNumberingAfterBreak="0">
    <w:nsid w:val="54532CBA"/>
    <w:multiLevelType w:val="hybridMultilevel"/>
    <w:tmpl w:val="3A844D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545DDE"/>
    <w:multiLevelType w:val="hybridMultilevel"/>
    <w:tmpl w:val="9B4C17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F306FE"/>
    <w:multiLevelType w:val="hybridMultilevel"/>
    <w:tmpl w:val="2DC06BDE"/>
    <w:lvl w:ilvl="0" w:tplc="79EA7BD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A84080"/>
    <w:multiLevelType w:val="hybridMultilevel"/>
    <w:tmpl w:val="802223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4818AE"/>
    <w:multiLevelType w:val="singleLevel"/>
    <w:tmpl w:val="864C7F26"/>
    <w:lvl w:ilvl="0">
      <w:start w:val="1"/>
      <w:numFmt w:val="bullet"/>
      <w:pStyle w:val="NumberedBulletText1"/>
      <w:lvlText w:val="•"/>
      <w:lvlJc w:val="left"/>
      <w:pPr>
        <w:tabs>
          <w:tab w:val="num" w:pos="680"/>
        </w:tabs>
        <w:ind w:left="680" w:hanging="226"/>
      </w:pPr>
      <w:rPr>
        <w:rFonts w:ascii="Arial" w:hAnsi="Arial" w:cs="Times New Roman" w:hint="default"/>
        <w:sz w:val="18"/>
        <w:szCs w:val="18"/>
      </w:rPr>
    </w:lvl>
  </w:abstractNum>
  <w:abstractNum w:abstractNumId="32" w15:restartNumberingAfterBreak="0">
    <w:nsid w:val="5F4F3072"/>
    <w:multiLevelType w:val="hybridMultilevel"/>
    <w:tmpl w:val="6ED437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BE3238"/>
    <w:multiLevelType w:val="hybridMultilevel"/>
    <w:tmpl w:val="91E6CA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235502"/>
    <w:multiLevelType w:val="hybridMultilevel"/>
    <w:tmpl w:val="FE7A4E1C"/>
    <w:lvl w:ilvl="0" w:tplc="1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5" w15:restartNumberingAfterBreak="0">
    <w:nsid w:val="65621E98"/>
    <w:multiLevelType w:val="hybridMultilevel"/>
    <w:tmpl w:val="DE4469B8"/>
    <w:lvl w:ilvl="0" w:tplc="1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6" w15:restartNumberingAfterBreak="0">
    <w:nsid w:val="67DD6940"/>
    <w:multiLevelType w:val="hybridMultilevel"/>
    <w:tmpl w:val="076065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977376"/>
    <w:multiLevelType w:val="hybridMultilevel"/>
    <w:tmpl w:val="8F9E2C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AF1138"/>
    <w:multiLevelType w:val="multilevel"/>
    <w:tmpl w:val="DE6430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74AF1BF1"/>
    <w:multiLevelType w:val="hybridMultilevel"/>
    <w:tmpl w:val="B460477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C12999"/>
    <w:multiLevelType w:val="hybridMultilevel"/>
    <w:tmpl w:val="405EB2B8"/>
    <w:lvl w:ilvl="0" w:tplc="5502B656">
      <w:start w:val="1"/>
      <w:numFmt w:val="bullet"/>
      <w:pStyle w:val="BulletedBlockText"/>
      <w:lvlText w:val="•"/>
      <w:lvlJc w:val="left"/>
      <w:pPr>
        <w:tabs>
          <w:tab w:val="num" w:pos="227"/>
        </w:tabs>
        <w:ind w:left="227" w:hanging="227"/>
      </w:pPr>
      <w:rPr>
        <w:rFonts w:ascii="Arial" w:hAnsi="Arial" w:cs="Times New Roman" w:hint="default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AC502F"/>
    <w:multiLevelType w:val="hybridMultilevel"/>
    <w:tmpl w:val="A9A6D3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81849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8368364">
    <w:abstractNumId w:val="31"/>
  </w:num>
  <w:num w:numId="3" w16cid:durableId="62326866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5538420">
    <w:abstractNumId w:val="0"/>
  </w:num>
  <w:num w:numId="5" w16cid:durableId="123472370">
    <w:abstractNumId w:val="34"/>
  </w:num>
  <w:num w:numId="6" w16cid:durableId="1962297078">
    <w:abstractNumId w:val="30"/>
  </w:num>
  <w:num w:numId="7" w16cid:durableId="1018431795">
    <w:abstractNumId w:val="11"/>
  </w:num>
  <w:num w:numId="8" w16cid:durableId="275987454">
    <w:abstractNumId w:val="37"/>
  </w:num>
  <w:num w:numId="9" w16cid:durableId="936910555">
    <w:abstractNumId w:val="5"/>
  </w:num>
  <w:num w:numId="10" w16cid:durableId="891693911">
    <w:abstractNumId w:val="25"/>
  </w:num>
  <w:num w:numId="11" w16cid:durableId="401606944">
    <w:abstractNumId w:val="27"/>
  </w:num>
  <w:num w:numId="12" w16cid:durableId="1996252650">
    <w:abstractNumId w:val="32"/>
  </w:num>
  <w:num w:numId="13" w16cid:durableId="1140734716">
    <w:abstractNumId w:val="17"/>
  </w:num>
  <w:num w:numId="14" w16cid:durableId="862746284">
    <w:abstractNumId w:val="13"/>
  </w:num>
  <w:num w:numId="15" w16cid:durableId="1824465066">
    <w:abstractNumId w:val="12"/>
  </w:num>
  <w:num w:numId="16" w16cid:durableId="666788825">
    <w:abstractNumId w:val="19"/>
  </w:num>
  <w:num w:numId="17" w16cid:durableId="1437024169">
    <w:abstractNumId w:val="18"/>
  </w:num>
  <w:num w:numId="18" w16cid:durableId="1190140762">
    <w:abstractNumId w:val="3"/>
  </w:num>
  <w:num w:numId="19" w16cid:durableId="1731734429">
    <w:abstractNumId w:val="24"/>
  </w:num>
  <w:num w:numId="20" w16cid:durableId="1402364740">
    <w:abstractNumId w:val="9"/>
  </w:num>
  <w:num w:numId="21" w16cid:durableId="483475040">
    <w:abstractNumId w:val="1"/>
  </w:num>
  <w:num w:numId="22" w16cid:durableId="337274923">
    <w:abstractNumId w:val="39"/>
  </w:num>
  <w:num w:numId="23" w16cid:durableId="498616925">
    <w:abstractNumId w:val="0"/>
  </w:num>
  <w:num w:numId="24" w16cid:durableId="1669360243">
    <w:abstractNumId w:val="33"/>
  </w:num>
  <w:num w:numId="25" w16cid:durableId="1095975480">
    <w:abstractNumId w:val="21"/>
  </w:num>
  <w:num w:numId="26" w16cid:durableId="2050110584">
    <w:abstractNumId w:val="0"/>
  </w:num>
  <w:num w:numId="27" w16cid:durableId="1603149164">
    <w:abstractNumId w:val="41"/>
  </w:num>
  <w:num w:numId="28" w16cid:durableId="1846549681">
    <w:abstractNumId w:val="26"/>
  </w:num>
  <w:num w:numId="29" w16cid:durableId="1159423045">
    <w:abstractNumId w:val="10"/>
  </w:num>
  <w:num w:numId="30" w16cid:durableId="605189468">
    <w:abstractNumId w:val="38"/>
  </w:num>
  <w:num w:numId="31" w16cid:durableId="148635921">
    <w:abstractNumId w:val="23"/>
  </w:num>
  <w:num w:numId="32" w16cid:durableId="54087591">
    <w:abstractNumId w:val="7"/>
  </w:num>
  <w:num w:numId="33" w16cid:durableId="122387093">
    <w:abstractNumId w:val="35"/>
  </w:num>
  <w:num w:numId="34" w16cid:durableId="1167478658">
    <w:abstractNumId w:val="28"/>
  </w:num>
  <w:num w:numId="35" w16cid:durableId="839154156">
    <w:abstractNumId w:val="36"/>
  </w:num>
  <w:num w:numId="36" w16cid:durableId="1027371393">
    <w:abstractNumId w:val="16"/>
  </w:num>
  <w:num w:numId="37" w16cid:durableId="1102729628">
    <w:abstractNumId w:val="22"/>
  </w:num>
  <w:num w:numId="38" w16cid:durableId="607086713">
    <w:abstractNumId w:val="29"/>
  </w:num>
  <w:num w:numId="39" w16cid:durableId="580719703">
    <w:abstractNumId w:val="15"/>
  </w:num>
  <w:num w:numId="40" w16cid:durableId="1061250178">
    <w:abstractNumId w:val="14"/>
  </w:num>
  <w:num w:numId="41" w16cid:durableId="2096440843">
    <w:abstractNumId w:val="6"/>
  </w:num>
  <w:num w:numId="42" w16cid:durableId="1846704838">
    <w:abstractNumId w:val="8"/>
  </w:num>
  <w:num w:numId="43" w16cid:durableId="1422020530">
    <w:abstractNumId w:val="4"/>
  </w:num>
  <w:num w:numId="44" w16cid:durableId="1493258736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55B"/>
    <w:rsid w:val="000011FF"/>
    <w:rsid w:val="00004CA7"/>
    <w:rsid w:val="0000564B"/>
    <w:rsid w:val="000106F3"/>
    <w:rsid w:val="00011791"/>
    <w:rsid w:val="000126B7"/>
    <w:rsid w:val="00013CAB"/>
    <w:rsid w:val="00015380"/>
    <w:rsid w:val="00026076"/>
    <w:rsid w:val="00037BBC"/>
    <w:rsid w:val="00046730"/>
    <w:rsid w:val="00053E8B"/>
    <w:rsid w:val="00060AAB"/>
    <w:rsid w:val="00060DE2"/>
    <w:rsid w:val="0006150B"/>
    <w:rsid w:val="0007064C"/>
    <w:rsid w:val="00070B84"/>
    <w:rsid w:val="000824E5"/>
    <w:rsid w:val="00085618"/>
    <w:rsid w:val="00093D6F"/>
    <w:rsid w:val="000A345E"/>
    <w:rsid w:val="000A7B9D"/>
    <w:rsid w:val="000C04BE"/>
    <w:rsid w:val="000C3D4E"/>
    <w:rsid w:val="000C5A35"/>
    <w:rsid w:val="000C7979"/>
    <w:rsid w:val="000D4E46"/>
    <w:rsid w:val="000D6E2B"/>
    <w:rsid w:val="000E2279"/>
    <w:rsid w:val="000E2FF3"/>
    <w:rsid w:val="000E60AC"/>
    <w:rsid w:val="000E78F0"/>
    <w:rsid w:val="000F6156"/>
    <w:rsid w:val="000F6BF2"/>
    <w:rsid w:val="00103D9E"/>
    <w:rsid w:val="00104E9F"/>
    <w:rsid w:val="0011042A"/>
    <w:rsid w:val="00115D95"/>
    <w:rsid w:val="001253F2"/>
    <w:rsid w:val="001332D8"/>
    <w:rsid w:val="00133C52"/>
    <w:rsid w:val="001521DF"/>
    <w:rsid w:val="0015288E"/>
    <w:rsid w:val="001547E4"/>
    <w:rsid w:val="001617B4"/>
    <w:rsid w:val="00163827"/>
    <w:rsid w:val="001801CE"/>
    <w:rsid w:val="00181057"/>
    <w:rsid w:val="00184605"/>
    <w:rsid w:val="00187C17"/>
    <w:rsid w:val="00194B05"/>
    <w:rsid w:val="001959A8"/>
    <w:rsid w:val="001A25CC"/>
    <w:rsid w:val="001A37D6"/>
    <w:rsid w:val="001B2C19"/>
    <w:rsid w:val="001C0C02"/>
    <w:rsid w:val="001C7DDE"/>
    <w:rsid w:val="001D1312"/>
    <w:rsid w:val="001D1AEF"/>
    <w:rsid w:val="001D662E"/>
    <w:rsid w:val="001E60A0"/>
    <w:rsid w:val="001E6666"/>
    <w:rsid w:val="0020311C"/>
    <w:rsid w:val="00203564"/>
    <w:rsid w:val="00211E78"/>
    <w:rsid w:val="0021299C"/>
    <w:rsid w:val="00226B91"/>
    <w:rsid w:val="0023087E"/>
    <w:rsid w:val="00234099"/>
    <w:rsid w:val="00240832"/>
    <w:rsid w:val="00271995"/>
    <w:rsid w:val="00273446"/>
    <w:rsid w:val="00274953"/>
    <w:rsid w:val="0027558E"/>
    <w:rsid w:val="002755C5"/>
    <w:rsid w:val="00276914"/>
    <w:rsid w:val="00281EA8"/>
    <w:rsid w:val="00284F8C"/>
    <w:rsid w:val="002A2234"/>
    <w:rsid w:val="002A3C04"/>
    <w:rsid w:val="002B75B5"/>
    <w:rsid w:val="002C1A43"/>
    <w:rsid w:val="002C20AD"/>
    <w:rsid w:val="002C23E4"/>
    <w:rsid w:val="002C58A7"/>
    <w:rsid w:val="002D01F4"/>
    <w:rsid w:val="002D04AB"/>
    <w:rsid w:val="002D7314"/>
    <w:rsid w:val="002E1CC9"/>
    <w:rsid w:val="002F21A5"/>
    <w:rsid w:val="002F2DC9"/>
    <w:rsid w:val="002F500F"/>
    <w:rsid w:val="002F5A5F"/>
    <w:rsid w:val="003019D3"/>
    <w:rsid w:val="00305737"/>
    <w:rsid w:val="00310956"/>
    <w:rsid w:val="00311D9B"/>
    <w:rsid w:val="00320D1F"/>
    <w:rsid w:val="00321BEF"/>
    <w:rsid w:val="0032655B"/>
    <w:rsid w:val="003331D1"/>
    <w:rsid w:val="00333448"/>
    <w:rsid w:val="00334631"/>
    <w:rsid w:val="00337D42"/>
    <w:rsid w:val="00350BCD"/>
    <w:rsid w:val="00351319"/>
    <w:rsid w:val="003557AB"/>
    <w:rsid w:val="00357C1B"/>
    <w:rsid w:val="0036202D"/>
    <w:rsid w:val="00370678"/>
    <w:rsid w:val="00371621"/>
    <w:rsid w:val="00375C4E"/>
    <w:rsid w:val="00377A6F"/>
    <w:rsid w:val="00381689"/>
    <w:rsid w:val="00387B4F"/>
    <w:rsid w:val="003904D9"/>
    <w:rsid w:val="003916C8"/>
    <w:rsid w:val="00392B00"/>
    <w:rsid w:val="003936F5"/>
    <w:rsid w:val="00395718"/>
    <w:rsid w:val="003A1E55"/>
    <w:rsid w:val="003A3010"/>
    <w:rsid w:val="003A3392"/>
    <w:rsid w:val="003A3736"/>
    <w:rsid w:val="003A3B04"/>
    <w:rsid w:val="003C5A75"/>
    <w:rsid w:val="003C6485"/>
    <w:rsid w:val="003C6AEA"/>
    <w:rsid w:val="003D0C22"/>
    <w:rsid w:val="003D354E"/>
    <w:rsid w:val="003D6CF9"/>
    <w:rsid w:val="003E73E3"/>
    <w:rsid w:val="003F1259"/>
    <w:rsid w:val="003F2D05"/>
    <w:rsid w:val="00403220"/>
    <w:rsid w:val="00406CA6"/>
    <w:rsid w:val="00413C7B"/>
    <w:rsid w:val="0041565F"/>
    <w:rsid w:val="00416C09"/>
    <w:rsid w:val="004252B3"/>
    <w:rsid w:val="00426B54"/>
    <w:rsid w:val="00435812"/>
    <w:rsid w:val="00436174"/>
    <w:rsid w:val="00440141"/>
    <w:rsid w:val="00446791"/>
    <w:rsid w:val="00453BD3"/>
    <w:rsid w:val="00457591"/>
    <w:rsid w:val="004729D1"/>
    <w:rsid w:val="004A0779"/>
    <w:rsid w:val="004B2275"/>
    <w:rsid w:val="004B3508"/>
    <w:rsid w:val="004B53FF"/>
    <w:rsid w:val="004B5AC7"/>
    <w:rsid w:val="004C2B36"/>
    <w:rsid w:val="004E31A5"/>
    <w:rsid w:val="004E4750"/>
    <w:rsid w:val="004E4FBC"/>
    <w:rsid w:val="004E6C75"/>
    <w:rsid w:val="004F1563"/>
    <w:rsid w:val="004F1603"/>
    <w:rsid w:val="004F406D"/>
    <w:rsid w:val="004F5286"/>
    <w:rsid w:val="0050008B"/>
    <w:rsid w:val="00500E63"/>
    <w:rsid w:val="005024F6"/>
    <w:rsid w:val="00513931"/>
    <w:rsid w:val="00513C5E"/>
    <w:rsid w:val="005431BE"/>
    <w:rsid w:val="00546EC9"/>
    <w:rsid w:val="0056538D"/>
    <w:rsid w:val="005750F9"/>
    <w:rsid w:val="005778BD"/>
    <w:rsid w:val="00577949"/>
    <w:rsid w:val="00582438"/>
    <w:rsid w:val="005828B4"/>
    <w:rsid w:val="005843D3"/>
    <w:rsid w:val="0058497E"/>
    <w:rsid w:val="005A1997"/>
    <w:rsid w:val="005A2AB2"/>
    <w:rsid w:val="005A4E5C"/>
    <w:rsid w:val="005B1448"/>
    <w:rsid w:val="005B4206"/>
    <w:rsid w:val="005C1C9C"/>
    <w:rsid w:val="005C2F88"/>
    <w:rsid w:val="005D46CB"/>
    <w:rsid w:val="005D613D"/>
    <w:rsid w:val="005D7E32"/>
    <w:rsid w:val="005E5757"/>
    <w:rsid w:val="005E67D2"/>
    <w:rsid w:val="005F18AA"/>
    <w:rsid w:val="005F30E5"/>
    <w:rsid w:val="0061740D"/>
    <w:rsid w:val="00617819"/>
    <w:rsid w:val="006223B5"/>
    <w:rsid w:val="0062377D"/>
    <w:rsid w:val="0062697B"/>
    <w:rsid w:val="00630745"/>
    <w:rsid w:val="00641DA2"/>
    <w:rsid w:val="00645619"/>
    <w:rsid w:val="00652FFC"/>
    <w:rsid w:val="00664EE6"/>
    <w:rsid w:val="00665175"/>
    <w:rsid w:val="00671EA5"/>
    <w:rsid w:val="00672A7B"/>
    <w:rsid w:val="00674DFC"/>
    <w:rsid w:val="0068460C"/>
    <w:rsid w:val="00693F48"/>
    <w:rsid w:val="006A6BAE"/>
    <w:rsid w:val="006B7B53"/>
    <w:rsid w:val="006C1DC3"/>
    <w:rsid w:val="006C54FF"/>
    <w:rsid w:val="006C58D3"/>
    <w:rsid w:val="006C5A1F"/>
    <w:rsid w:val="006D5FDA"/>
    <w:rsid w:val="006D6C2B"/>
    <w:rsid w:val="006E79C9"/>
    <w:rsid w:val="006F3AB1"/>
    <w:rsid w:val="006F5FF4"/>
    <w:rsid w:val="006F715B"/>
    <w:rsid w:val="00702C50"/>
    <w:rsid w:val="00710DBB"/>
    <w:rsid w:val="00712C71"/>
    <w:rsid w:val="007133C7"/>
    <w:rsid w:val="00717978"/>
    <w:rsid w:val="00720878"/>
    <w:rsid w:val="00726B48"/>
    <w:rsid w:val="00726F7D"/>
    <w:rsid w:val="00751EAA"/>
    <w:rsid w:val="007578B6"/>
    <w:rsid w:val="0076198A"/>
    <w:rsid w:val="007644A2"/>
    <w:rsid w:val="00767313"/>
    <w:rsid w:val="0078012F"/>
    <w:rsid w:val="00792498"/>
    <w:rsid w:val="0079457E"/>
    <w:rsid w:val="00796FFA"/>
    <w:rsid w:val="007A133F"/>
    <w:rsid w:val="007B35B5"/>
    <w:rsid w:val="007C3BDA"/>
    <w:rsid w:val="007C6316"/>
    <w:rsid w:val="007C7E78"/>
    <w:rsid w:val="007D6AC6"/>
    <w:rsid w:val="007E19E7"/>
    <w:rsid w:val="007F1787"/>
    <w:rsid w:val="007F66CF"/>
    <w:rsid w:val="007F7504"/>
    <w:rsid w:val="00803451"/>
    <w:rsid w:val="00805BC2"/>
    <w:rsid w:val="008076E4"/>
    <w:rsid w:val="00810CC3"/>
    <w:rsid w:val="00812E7B"/>
    <w:rsid w:val="00814B8B"/>
    <w:rsid w:val="008157C6"/>
    <w:rsid w:val="00821D24"/>
    <w:rsid w:val="0083745D"/>
    <w:rsid w:val="00840AEF"/>
    <w:rsid w:val="00842D72"/>
    <w:rsid w:val="00852B83"/>
    <w:rsid w:val="00854F9E"/>
    <w:rsid w:val="00865E40"/>
    <w:rsid w:val="008666D8"/>
    <w:rsid w:val="00871D6E"/>
    <w:rsid w:val="00885D08"/>
    <w:rsid w:val="00885D6E"/>
    <w:rsid w:val="00894AF4"/>
    <w:rsid w:val="008974E3"/>
    <w:rsid w:val="008A0AA4"/>
    <w:rsid w:val="008A2533"/>
    <w:rsid w:val="008A2FE4"/>
    <w:rsid w:val="008A4908"/>
    <w:rsid w:val="008A6EA5"/>
    <w:rsid w:val="008B3AFC"/>
    <w:rsid w:val="008B6AA9"/>
    <w:rsid w:val="008B6B49"/>
    <w:rsid w:val="008C261A"/>
    <w:rsid w:val="008C4EF5"/>
    <w:rsid w:val="008C60D6"/>
    <w:rsid w:val="008D4E91"/>
    <w:rsid w:val="008E14B5"/>
    <w:rsid w:val="008E1F4F"/>
    <w:rsid w:val="008E20E9"/>
    <w:rsid w:val="008E3D6D"/>
    <w:rsid w:val="008E6A0B"/>
    <w:rsid w:val="008F378B"/>
    <w:rsid w:val="009003FB"/>
    <w:rsid w:val="00906D3B"/>
    <w:rsid w:val="00907D8D"/>
    <w:rsid w:val="009126DD"/>
    <w:rsid w:val="00916587"/>
    <w:rsid w:val="00921885"/>
    <w:rsid w:val="0092222B"/>
    <w:rsid w:val="009258D6"/>
    <w:rsid w:val="009303DE"/>
    <w:rsid w:val="0093329D"/>
    <w:rsid w:val="009437B7"/>
    <w:rsid w:val="00946E81"/>
    <w:rsid w:val="00952218"/>
    <w:rsid w:val="00956C0F"/>
    <w:rsid w:val="009618E9"/>
    <w:rsid w:val="00971DFB"/>
    <w:rsid w:val="00976C8D"/>
    <w:rsid w:val="0098049B"/>
    <w:rsid w:val="00986C27"/>
    <w:rsid w:val="00990B34"/>
    <w:rsid w:val="009911EF"/>
    <w:rsid w:val="009950CA"/>
    <w:rsid w:val="009A45E7"/>
    <w:rsid w:val="009A4E29"/>
    <w:rsid w:val="009D0007"/>
    <w:rsid w:val="009D58E1"/>
    <w:rsid w:val="009F28A3"/>
    <w:rsid w:val="009F7083"/>
    <w:rsid w:val="009F7F74"/>
    <w:rsid w:val="00A01341"/>
    <w:rsid w:val="00A07F80"/>
    <w:rsid w:val="00A14F5E"/>
    <w:rsid w:val="00A16EF0"/>
    <w:rsid w:val="00A17D46"/>
    <w:rsid w:val="00A22387"/>
    <w:rsid w:val="00A24113"/>
    <w:rsid w:val="00A24F13"/>
    <w:rsid w:val="00A264B9"/>
    <w:rsid w:val="00A33AA3"/>
    <w:rsid w:val="00A34029"/>
    <w:rsid w:val="00A353C2"/>
    <w:rsid w:val="00A36C3B"/>
    <w:rsid w:val="00A37F6C"/>
    <w:rsid w:val="00A56C56"/>
    <w:rsid w:val="00A57993"/>
    <w:rsid w:val="00A57ACB"/>
    <w:rsid w:val="00A63993"/>
    <w:rsid w:val="00A6409D"/>
    <w:rsid w:val="00A67507"/>
    <w:rsid w:val="00A67C19"/>
    <w:rsid w:val="00A70911"/>
    <w:rsid w:val="00A763C5"/>
    <w:rsid w:val="00A8260B"/>
    <w:rsid w:val="00A8537B"/>
    <w:rsid w:val="00A85B9D"/>
    <w:rsid w:val="00A920B2"/>
    <w:rsid w:val="00A92C2E"/>
    <w:rsid w:val="00A92D6D"/>
    <w:rsid w:val="00A94DC6"/>
    <w:rsid w:val="00A95254"/>
    <w:rsid w:val="00AA5B30"/>
    <w:rsid w:val="00AB1408"/>
    <w:rsid w:val="00AB5A88"/>
    <w:rsid w:val="00AC139C"/>
    <w:rsid w:val="00AC38AE"/>
    <w:rsid w:val="00AC3DCC"/>
    <w:rsid w:val="00AD27C9"/>
    <w:rsid w:val="00AD6511"/>
    <w:rsid w:val="00AE04EE"/>
    <w:rsid w:val="00AE3D45"/>
    <w:rsid w:val="00AF5040"/>
    <w:rsid w:val="00B06E3A"/>
    <w:rsid w:val="00B140E1"/>
    <w:rsid w:val="00B147D7"/>
    <w:rsid w:val="00B17068"/>
    <w:rsid w:val="00B20906"/>
    <w:rsid w:val="00B23B18"/>
    <w:rsid w:val="00B448B6"/>
    <w:rsid w:val="00B45BD2"/>
    <w:rsid w:val="00B51CFD"/>
    <w:rsid w:val="00B53197"/>
    <w:rsid w:val="00B54C9B"/>
    <w:rsid w:val="00B55483"/>
    <w:rsid w:val="00B63574"/>
    <w:rsid w:val="00B63D61"/>
    <w:rsid w:val="00B774B4"/>
    <w:rsid w:val="00B9335D"/>
    <w:rsid w:val="00BA43DA"/>
    <w:rsid w:val="00BA5711"/>
    <w:rsid w:val="00BB3C37"/>
    <w:rsid w:val="00BB5527"/>
    <w:rsid w:val="00BC3FFA"/>
    <w:rsid w:val="00BC64FC"/>
    <w:rsid w:val="00BC7EAF"/>
    <w:rsid w:val="00BD3F68"/>
    <w:rsid w:val="00BD4547"/>
    <w:rsid w:val="00BF2EAF"/>
    <w:rsid w:val="00BF3319"/>
    <w:rsid w:val="00BF3F31"/>
    <w:rsid w:val="00C00ADE"/>
    <w:rsid w:val="00C0605A"/>
    <w:rsid w:val="00C17012"/>
    <w:rsid w:val="00C24A85"/>
    <w:rsid w:val="00C26ED2"/>
    <w:rsid w:val="00C30E6D"/>
    <w:rsid w:val="00C35499"/>
    <w:rsid w:val="00C36BB3"/>
    <w:rsid w:val="00C4528B"/>
    <w:rsid w:val="00C472CB"/>
    <w:rsid w:val="00C50BDC"/>
    <w:rsid w:val="00C53BB6"/>
    <w:rsid w:val="00C55CE2"/>
    <w:rsid w:val="00C60E9E"/>
    <w:rsid w:val="00C66991"/>
    <w:rsid w:val="00C701E9"/>
    <w:rsid w:val="00C73478"/>
    <w:rsid w:val="00CA1486"/>
    <w:rsid w:val="00CA4CEB"/>
    <w:rsid w:val="00CA4EB5"/>
    <w:rsid w:val="00CB33CD"/>
    <w:rsid w:val="00CB5B66"/>
    <w:rsid w:val="00CC7B3F"/>
    <w:rsid w:val="00CE0BA1"/>
    <w:rsid w:val="00CE77E6"/>
    <w:rsid w:val="00CF406C"/>
    <w:rsid w:val="00CF66CC"/>
    <w:rsid w:val="00D018A7"/>
    <w:rsid w:val="00D046B5"/>
    <w:rsid w:val="00D1068F"/>
    <w:rsid w:val="00D143FE"/>
    <w:rsid w:val="00D17663"/>
    <w:rsid w:val="00D321BB"/>
    <w:rsid w:val="00D32407"/>
    <w:rsid w:val="00D339D9"/>
    <w:rsid w:val="00D401C3"/>
    <w:rsid w:val="00D54997"/>
    <w:rsid w:val="00D56635"/>
    <w:rsid w:val="00D62403"/>
    <w:rsid w:val="00D65A74"/>
    <w:rsid w:val="00D73089"/>
    <w:rsid w:val="00D86AE5"/>
    <w:rsid w:val="00D970E9"/>
    <w:rsid w:val="00DA0E5F"/>
    <w:rsid w:val="00DB68E0"/>
    <w:rsid w:val="00DC2E00"/>
    <w:rsid w:val="00DC31B2"/>
    <w:rsid w:val="00DC46CD"/>
    <w:rsid w:val="00DD68C5"/>
    <w:rsid w:val="00DD6D25"/>
    <w:rsid w:val="00DE1188"/>
    <w:rsid w:val="00DE17F4"/>
    <w:rsid w:val="00DE2C2C"/>
    <w:rsid w:val="00DE359F"/>
    <w:rsid w:val="00DE4235"/>
    <w:rsid w:val="00DE603A"/>
    <w:rsid w:val="00DE76ED"/>
    <w:rsid w:val="00DE7D67"/>
    <w:rsid w:val="00DF10FA"/>
    <w:rsid w:val="00DF25B3"/>
    <w:rsid w:val="00DF32EC"/>
    <w:rsid w:val="00DF32F0"/>
    <w:rsid w:val="00DF4B55"/>
    <w:rsid w:val="00DF7AA0"/>
    <w:rsid w:val="00E07D96"/>
    <w:rsid w:val="00E20BDE"/>
    <w:rsid w:val="00E21082"/>
    <w:rsid w:val="00E22821"/>
    <w:rsid w:val="00E300A6"/>
    <w:rsid w:val="00E341E8"/>
    <w:rsid w:val="00E35B97"/>
    <w:rsid w:val="00E40246"/>
    <w:rsid w:val="00E41A41"/>
    <w:rsid w:val="00E505AB"/>
    <w:rsid w:val="00E527A9"/>
    <w:rsid w:val="00E54AD1"/>
    <w:rsid w:val="00E64EB8"/>
    <w:rsid w:val="00E7286D"/>
    <w:rsid w:val="00E76183"/>
    <w:rsid w:val="00E900AE"/>
    <w:rsid w:val="00E91B7E"/>
    <w:rsid w:val="00E9596B"/>
    <w:rsid w:val="00E96F36"/>
    <w:rsid w:val="00EA5C48"/>
    <w:rsid w:val="00EA76E4"/>
    <w:rsid w:val="00EB70F7"/>
    <w:rsid w:val="00EB7AB5"/>
    <w:rsid w:val="00EC4286"/>
    <w:rsid w:val="00EC7E50"/>
    <w:rsid w:val="00ED18E7"/>
    <w:rsid w:val="00ED45F1"/>
    <w:rsid w:val="00EE1515"/>
    <w:rsid w:val="00EE376B"/>
    <w:rsid w:val="00EE5055"/>
    <w:rsid w:val="00EF4147"/>
    <w:rsid w:val="00EF457C"/>
    <w:rsid w:val="00F051D8"/>
    <w:rsid w:val="00F064E6"/>
    <w:rsid w:val="00F167A8"/>
    <w:rsid w:val="00F17087"/>
    <w:rsid w:val="00F22535"/>
    <w:rsid w:val="00F24E5D"/>
    <w:rsid w:val="00F305B0"/>
    <w:rsid w:val="00F32223"/>
    <w:rsid w:val="00F32494"/>
    <w:rsid w:val="00F40284"/>
    <w:rsid w:val="00F42B3D"/>
    <w:rsid w:val="00F47B03"/>
    <w:rsid w:val="00F5520D"/>
    <w:rsid w:val="00F55CFD"/>
    <w:rsid w:val="00F73A89"/>
    <w:rsid w:val="00F73CE2"/>
    <w:rsid w:val="00F768A8"/>
    <w:rsid w:val="00F9215F"/>
    <w:rsid w:val="00F94689"/>
    <w:rsid w:val="00F973E7"/>
    <w:rsid w:val="00F97816"/>
    <w:rsid w:val="00FA00CA"/>
    <w:rsid w:val="00FA40A3"/>
    <w:rsid w:val="00FC285D"/>
    <w:rsid w:val="00FD1C16"/>
    <w:rsid w:val="00FD7838"/>
    <w:rsid w:val="00FE434F"/>
    <w:rsid w:val="62D1F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62F213"/>
  <w15:chartTrackingRefBased/>
  <w15:docId w15:val="{0D64684E-62CA-4C33-9445-3C737CFA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uiPriority="10" w:qFormat="1"/>
    <w:lsdException w:name="Body Text" w:uiPriority="1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6511"/>
    <w:pPr>
      <w:spacing w:before="200" w:after="200" w:line="276" w:lineRule="auto"/>
    </w:pPr>
    <w:rPr>
      <w:rFonts w:cs="Cambria"/>
      <w:color w:val="211D1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6914"/>
    <w:pPr>
      <w:numPr>
        <w:numId w:val="4"/>
      </w:numPr>
      <w:pBdr>
        <w:top w:val="single" w:sz="12" w:space="1" w:color="00395B"/>
        <w:left w:val="single" w:sz="12" w:space="4" w:color="00395B"/>
        <w:bottom w:val="single" w:sz="12" w:space="1" w:color="00395B"/>
        <w:right w:val="single" w:sz="12" w:space="4" w:color="00395B"/>
      </w:pBdr>
      <w:shd w:val="clear" w:color="auto" w:fill="00395B"/>
      <w:spacing w:before="480" w:after="24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EE5055"/>
    <w:pPr>
      <w:numPr>
        <w:ilvl w:val="1"/>
        <w:numId w:val="4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ind w:left="576"/>
      <w:outlineLvl w:val="1"/>
    </w:pPr>
    <w:rPr>
      <w:b/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4F13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eastAsia="Arial"/>
      <w:b/>
      <w:caps/>
      <w:noProof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76E4"/>
    <w:pPr>
      <w:numPr>
        <w:ilvl w:val="3"/>
        <w:numId w:val="4"/>
      </w:num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6E4"/>
    <w:pPr>
      <w:numPr>
        <w:ilvl w:val="4"/>
        <w:numId w:val="4"/>
      </w:num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6E4"/>
    <w:pPr>
      <w:numPr>
        <w:ilvl w:val="5"/>
        <w:numId w:val="4"/>
      </w:num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6E4"/>
    <w:pPr>
      <w:numPr>
        <w:ilvl w:val="6"/>
        <w:numId w:val="4"/>
      </w:num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6E4"/>
    <w:pPr>
      <w:numPr>
        <w:ilvl w:val="7"/>
        <w:numId w:val="4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6E4"/>
    <w:pPr>
      <w:numPr>
        <w:ilvl w:val="8"/>
        <w:numId w:val="4"/>
      </w:num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RegularBulletText2">
    <w:name w:val="Regular Bullet Text 2"/>
    <w:basedOn w:val="Normal"/>
    <w:pPr>
      <w:numPr>
        <w:numId w:val="1"/>
      </w:numPr>
    </w:pPr>
  </w:style>
  <w:style w:type="paragraph" w:customStyle="1" w:styleId="RegularBlockText">
    <w:name w:val="Regular Block Text"/>
    <w:basedOn w:val="Normal"/>
  </w:style>
  <w:style w:type="paragraph" w:customStyle="1" w:styleId="NumberedBlockText">
    <w:name w:val="Numbered Block Text"/>
    <w:basedOn w:val="Normal"/>
    <w:pPr>
      <w:tabs>
        <w:tab w:val="num" w:pos="720"/>
      </w:tabs>
      <w:ind w:left="720" w:hanging="720"/>
      <w:outlineLvl w:val="3"/>
    </w:pPr>
    <w:rPr>
      <w:szCs w:val="18"/>
    </w:rPr>
  </w:style>
  <w:style w:type="paragraph" w:customStyle="1" w:styleId="NumberedBlockLabel">
    <w:name w:val="Numbered Block Label"/>
    <w:basedOn w:val="Heading3"/>
    <w:next w:val="NumberedBlockText"/>
    <w:pPr>
      <w:tabs>
        <w:tab w:val="num" w:pos="720"/>
      </w:tabs>
    </w:pPr>
    <w:rPr>
      <w:caps w:val="0"/>
    </w:rPr>
  </w:style>
  <w:style w:type="paragraph" w:customStyle="1" w:styleId="NumberedBulletText1">
    <w:name w:val="Numbered Bullet Text 1"/>
    <w:basedOn w:val="Normal"/>
    <w:pPr>
      <w:numPr>
        <w:numId w:val="2"/>
      </w:numPr>
      <w:outlineLvl w:val="3"/>
    </w:pPr>
  </w:style>
  <w:style w:type="paragraph" w:customStyle="1" w:styleId="NumberedBulletText2">
    <w:name w:val="Numbered Bullet Text 2"/>
    <w:basedOn w:val="Normal"/>
    <w:pPr>
      <w:tabs>
        <w:tab w:val="num" w:pos="680"/>
      </w:tabs>
      <w:ind w:left="680" w:hanging="226"/>
      <w:outlineLvl w:val="4"/>
    </w:pPr>
  </w:style>
  <w:style w:type="paragraph" w:customStyle="1" w:styleId="BulletedBlockLabel">
    <w:name w:val="Bulleted Block Label"/>
    <w:basedOn w:val="Heading3"/>
    <w:next w:val="BulletedBlockText"/>
    <w:pPr>
      <w:tabs>
        <w:tab w:val="num" w:pos="360"/>
        <w:tab w:val="num" w:pos="720"/>
      </w:tabs>
    </w:pPr>
  </w:style>
  <w:style w:type="paragraph" w:customStyle="1" w:styleId="BulletedBlockText">
    <w:name w:val="Bulleted Block Text"/>
    <w:basedOn w:val="Normal"/>
    <w:next w:val="BulletedBlockLabel"/>
    <w:pPr>
      <w:numPr>
        <w:numId w:val="3"/>
      </w:numPr>
    </w:pPr>
  </w:style>
  <w:style w:type="paragraph" w:customStyle="1" w:styleId="NumberedBlockTextNoNumber">
    <w:name w:val="Numbered Block Text No Number"/>
    <w:basedOn w:val="NumberedBlockText"/>
    <w:pPr>
      <w:tabs>
        <w:tab w:val="clear" w:pos="720"/>
      </w:tabs>
      <w:ind w:left="454" w:firstLine="0"/>
    </w:pPr>
  </w:style>
  <w:style w:type="paragraph" w:customStyle="1" w:styleId="bodycopy">
    <w:name w:val="bodycopy"/>
    <w:basedOn w:val="Normal"/>
    <w:pPr>
      <w:widowControl w:val="0"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color w:val="000000"/>
      <w:szCs w:val="18"/>
      <w:lang w:val="en-US"/>
    </w:rPr>
  </w:style>
  <w:style w:type="paragraph" w:customStyle="1" w:styleId="bodycopy4mmindent">
    <w:name w:val="bodycopy 4mm indent"/>
    <w:basedOn w:val="Normal"/>
    <w:pPr>
      <w:widowControl w:val="0"/>
      <w:autoSpaceDE w:val="0"/>
      <w:autoSpaceDN w:val="0"/>
      <w:adjustRightInd w:val="0"/>
      <w:ind w:left="227"/>
    </w:pPr>
    <w:rPr>
      <w:color w:val="000000"/>
      <w:szCs w:val="18"/>
      <w:lang w:val="en-US"/>
    </w:rPr>
  </w:style>
  <w:style w:type="paragraph" w:customStyle="1" w:styleId="P101H2">
    <w:name w:val="P101_H2"/>
    <w:basedOn w:val="Normal"/>
    <w:pPr>
      <w:keepNext/>
      <w:shd w:val="pct15" w:color="auto" w:fill="FFFFFF"/>
      <w:autoSpaceDE w:val="0"/>
      <w:autoSpaceDN w:val="0"/>
      <w:adjustRightInd w:val="0"/>
      <w:spacing w:before="240" w:after="120" w:line="240" w:lineRule="auto"/>
      <w:ind w:left="57" w:hanging="57"/>
      <w:outlineLvl w:val="1"/>
    </w:pPr>
    <w:rPr>
      <w:rFonts w:cs="Arial"/>
      <w:b/>
      <w:lang w:val="en-US"/>
    </w:rPr>
  </w:style>
  <w:style w:type="character" w:customStyle="1" w:styleId="bold">
    <w:name w:val="bold"/>
    <w:rPr>
      <w:b/>
      <w:bCs w:val="0"/>
    </w:rPr>
  </w:style>
  <w:style w:type="table" w:styleId="TableGrid">
    <w:name w:val="Table Grid"/>
    <w:basedOn w:val="TableNormal"/>
    <w:uiPriority w:val="39"/>
    <w:rsid w:val="00A36C3B"/>
    <w:tblPr>
      <w:tblInd w:w="0" w:type="nil"/>
      <w:tblBorders>
        <w:top w:val="single" w:sz="4" w:space="0" w:color="00395B"/>
        <w:left w:val="single" w:sz="4" w:space="0" w:color="00395B"/>
        <w:bottom w:val="single" w:sz="4" w:space="0" w:color="00395B"/>
        <w:right w:val="single" w:sz="4" w:space="0" w:color="00395B"/>
        <w:insideH w:val="single" w:sz="4" w:space="0" w:color="00395B"/>
        <w:insideV w:val="single" w:sz="4" w:space="0" w:color="00395B"/>
      </w:tblBorders>
    </w:tblPr>
  </w:style>
  <w:style w:type="paragraph" w:styleId="BalloonText">
    <w:name w:val="Balloon Text"/>
    <w:basedOn w:val="Normal"/>
    <w:semiHidden/>
    <w:rsid w:val="00500E63"/>
    <w:rPr>
      <w:rFonts w:ascii="Tahoma" w:hAnsi="Tahoma" w:cs="Tahoma"/>
      <w:sz w:val="16"/>
      <w:szCs w:val="16"/>
    </w:rPr>
  </w:style>
  <w:style w:type="paragraph" w:customStyle="1" w:styleId="Pa4">
    <w:name w:val="Pa4"/>
    <w:basedOn w:val="Normal"/>
    <w:next w:val="Normal"/>
    <w:uiPriority w:val="99"/>
    <w:rsid w:val="00F40284"/>
    <w:pPr>
      <w:autoSpaceDE w:val="0"/>
      <w:autoSpaceDN w:val="0"/>
      <w:adjustRightInd w:val="0"/>
      <w:spacing w:after="0" w:line="211" w:lineRule="atLeast"/>
    </w:pPr>
    <w:rPr>
      <w:rFonts w:ascii="Helvetica Neue LT Pro" w:hAnsi="Helvetica Neue LT Pro"/>
      <w:sz w:val="24"/>
      <w:szCs w:val="24"/>
    </w:rPr>
  </w:style>
  <w:style w:type="character" w:customStyle="1" w:styleId="Heading1Char">
    <w:name w:val="Heading 1 Char"/>
    <w:link w:val="Heading1"/>
    <w:uiPriority w:val="9"/>
    <w:rsid w:val="00276914"/>
    <w:rPr>
      <w:rFonts w:cs="Cambria"/>
      <w:b/>
      <w:bCs/>
      <w:caps/>
      <w:color w:val="FFFFFF"/>
      <w:spacing w:val="15"/>
      <w:sz w:val="22"/>
      <w:szCs w:val="22"/>
      <w:shd w:val="clear" w:color="auto" w:fill="00395B"/>
    </w:rPr>
  </w:style>
  <w:style w:type="character" w:customStyle="1" w:styleId="Heading2Char">
    <w:name w:val="Heading 2 Char"/>
    <w:link w:val="Heading2"/>
    <w:rsid w:val="00EE5055"/>
    <w:rPr>
      <w:rFonts w:cs="Cambria"/>
      <w:b/>
      <w:caps/>
      <w:color w:val="211D1E"/>
      <w:spacing w:val="15"/>
      <w:szCs w:val="22"/>
      <w:shd w:val="clear" w:color="auto" w:fill="DBE5F1"/>
    </w:rPr>
  </w:style>
  <w:style w:type="character" w:customStyle="1" w:styleId="Heading3Char">
    <w:name w:val="Heading 3 Char"/>
    <w:link w:val="Heading3"/>
    <w:uiPriority w:val="9"/>
    <w:rsid w:val="00A24F13"/>
    <w:rPr>
      <w:rFonts w:eastAsia="Arial"/>
      <w:b/>
      <w:caps/>
      <w:noProof/>
      <w:color w:val="243F60"/>
      <w:spacing w:val="15"/>
      <w:sz w:val="22"/>
      <w:szCs w:val="22"/>
    </w:rPr>
  </w:style>
  <w:style w:type="character" w:customStyle="1" w:styleId="Heading4Char">
    <w:name w:val="Heading 4 Char"/>
    <w:link w:val="Heading4"/>
    <w:uiPriority w:val="9"/>
    <w:rsid w:val="008076E4"/>
    <w:rPr>
      <w:rFonts w:cs="Cambria"/>
      <w:caps/>
      <w:color w:val="365F91"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8076E4"/>
    <w:rPr>
      <w:rFonts w:cs="Cambria"/>
      <w:caps/>
      <w:color w:val="365F91"/>
      <w:spacing w:val="10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8076E4"/>
    <w:rPr>
      <w:rFonts w:cs="Cambria"/>
      <w:caps/>
      <w:color w:val="365F91"/>
      <w:spacing w:val="10"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8076E4"/>
    <w:rPr>
      <w:rFonts w:cs="Cambria"/>
      <w:caps/>
      <w:color w:val="365F91"/>
      <w:spacing w:val="10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8076E4"/>
    <w:rPr>
      <w:rFonts w:cs="Cambria"/>
      <w:caps/>
      <w:color w:val="211D1E"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8076E4"/>
    <w:rPr>
      <w:rFonts w:cs="Cambria"/>
      <w:i/>
      <w:caps/>
      <w:color w:val="211D1E"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D018A7"/>
    <w:pPr>
      <w:jc w:val="center"/>
    </w:pPr>
    <w:rPr>
      <w:b/>
      <w:bCs/>
      <w:color w:val="365F91"/>
      <w:sz w:val="18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7064C"/>
    <w:pPr>
      <w:spacing w:before="100" w:beforeAutospacing="1" w:after="100" w:afterAutospacing="1"/>
    </w:pPr>
    <w:rPr>
      <w:rFonts w:asciiTheme="minorHAnsi" w:hAnsiTheme="minorHAnsi" w:cstheme="minorHAnsi"/>
      <w:noProof/>
      <w:color w:val="FFFFFF" w:themeColor="background1"/>
      <w:spacing w:val="10"/>
      <w:kern w:val="28"/>
      <w:sz w:val="44"/>
      <w:szCs w:val="52"/>
    </w:rPr>
  </w:style>
  <w:style w:type="character" w:customStyle="1" w:styleId="TitleChar">
    <w:name w:val="Title Char"/>
    <w:link w:val="Title"/>
    <w:uiPriority w:val="10"/>
    <w:rsid w:val="0007064C"/>
    <w:rPr>
      <w:rFonts w:asciiTheme="minorHAnsi" w:hAnsiTheme="minorHAnsi" w:cstheme="minorHAnsi"/>
      <w:noProof/>
      <w:color w:val="FFFFFF" w:themeColor="background1"/>
      <w:spacing w:val="10"/>
      <w:kern w:val="28"/>
      <w:sz w:val="4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6E4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link w:val="Subtitle"/>
    <w:uiPriority w:val="11"/>
    <w:rsid w:val="008076E4"/>
    <w:rPr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8076E4"/>
    <w:rPr>
      <w:b/>
      <w:bCs/>
    </w:rPr>
  </w:style>
  <w:style w:type="character" w:styleId="Emphasis">
    <w:name w:val="Emphasis"/>
    <w:uiPriority w:val="20"/>
    <w:qFormat/>
    <w:rsid w:val="008076E4"/>
    <w:rPr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8076E4"/>
    <w:pPr>
      <w:spacing w:before="0" w:after="0" w:line="240" w:lineRule="auto"/>
    </w:pPr>
  </w:style>
  <w:style w:type="character" w:customStyle="1" w:styleId="NoSpacingChar">
    <w:name w:val="No Spacing Char"/>
    <w:link w:val="NoSpacing"/>
    <w:uiPriority w:val="1"/>
    <w:rsid w:val="008076E4"/>
    <w:rPr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8076E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076E4"/>
    <w:rPr>
      <w:i/>
      <w:iCs/>
    </w:rPr>
  </w:style>
  <w:style w:type="character" w:customStyle="1" w:styleId="QuoteChar">
    <w:name w:val="Quote Char"/>
    <w:link w:val="Quote"/>
    <w:uiPriority w:val="29"/>
    <w:rsid w:val="008076E4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6E4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8076E4"/>
    <w:rPr>
      <w:i/>
      <w:iCs/>
      <w:color w:val="4F81BD"/>
      <w:sz w:val="20"/>
      <w:szCs w:val="20"/>
    </w:rPr>
  </w:style>
  <w:style w:type="character" w:styleId="SubtleEmphasis">
    <w:name w:val="Subtle Emphasis"/>
    <w:uiPriority w:val="19"/>
    <w:qFormat/>
    <w:rsid w:val="008076E4"/>
    <w:rPr>
      <w:i/>
      <w:iCs/>
      <w:color w:val="243F60"/>
    </w:rPr>
  </w:style>
  <w:style w:type="character" w:styleId="IntenseEmphasis">
    <w:name w:val="Intense Emphasis"/>
    <w:uiPriority w:val="21"/>
    <w:qFormat/>
    <w:rsid w:val="008076E4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8076E4"/>
    <w:rPr>
      <w:b/>
      <w:bCs/>
      <w:color w:val="4F81BD"/>
    </w:rPr>
  </w:style>
  <w:style w:type="character" w:styleId="IntenseReference">
    <w:name w:val="Intense Reference"/>
    <w:uiPriority w:val="32"/>
    <w:qFormat/>
    <w:rsid w:val="008076E4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8076E4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76E4"/>
    <w:pPr>
      <w:outlineLvl w:val="9"/>
    </w:pPr>
    <w:rPr>
      <w:lang w:bidi="en-US"/>
    </w:rPr>
  </w:style>
  <w:style w:type="character" w:styleId="Hyperlink">
    <w:name w:val="Hyperlink"/>
    <w:uiPriority w:val="99"/>
    <w:rsid w:val="00DC46CD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DC46CD"/>
  </w:style>
  <w:style w:type="paragraph" w:styleId="BodyText">
    <w:name w:val="Body Text"/>
    <w:basedOn w:val="Normal"/>
    <w:link w:val="BodyTextChar"/>
    <w:uiPriority w:val="1"/>
    <w:qFormat/>
    <w:rsid w:val="00EE1515"/>
    <w:pPr>
      <w:widowControl w:val="0"/>
      <w:spacing w:before="120" w:after="0" w:line="240" w:lineRule="auto"/>
    </w:pPr>
    <w:rPr>
      <w:rFonts w:asciiTheme="minorHAnsi" w:eastAsia="Arial" w:hAnsiTheme="minorHAns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E1515"/>
    <w:rPr>
      <w:rFonts w:asciiTheme="minorHAnsi" w:eastAsia="Arial" w:hAnsiTheme="minorHAnsi"/>
      <w:sz w:val="22"/>
      <w:szCs w:val="22"/>
      <w:lang w:val="en-US" w:eastAsia="en-US"/>
    </w:rPr>
  </w:style>
  <w:style w:type="character" w:styleId="CommentReference">
    <w:name w:val="annotation reference"/>
    <w:uiPriority w:val="99"/>
    <w:unhideWhenUsed/>
    <w:rsid w:val="00EE15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1515"/>
    <w:pPr>
      <w:widowControl w:val="0"/>
      <w:spacing w:before="0" w:after="0" w:line="240" w:lineRule="auto"/>
    </w:pPr>
    <w:rPr>
      <w:rFonts w:eastAsia="Calibri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1515"/>
    <w:rPr>
      <w:rFonts w:eastAsia="Calibri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65A74"/>
    <w:pPr>
      <w:widowControl w:val="0"/>
      <w:spacing w:before="0"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Pa16">
    <w:name w:val="Pa16"/>
    <w:basedOn w:val="Normal"/>
    <w:next w:val="Normal"/>
    <w:uiPriority w:val="99"/>
    <w:rsid w:val="00F47B03"/>
    <w:pPr>
      <w:autoSpaceDE w:val="0"/>
      <w:autoSpaceDN w:val="0"/>
      <w:adjustRightInd w:val="0"/>
      <w:spacing w:before="0" w:after="0" w:line="221" w:lineRule="atLeast"/>
    </w:pPr>
    <w:rPr>
      <w:rFonts w:ascii="Cambria" w:hAnsi="Cambria"/>
      <w:sz w:val="24"/>
      <w:szCs w:val="24"/>
    </w:rPr>
  </w:style>
  <w:style w:type="paragraph" w:customStyle="1" w:styleId="Pa17">
    <w:name w:val="Pa17"/>
    <w:basedOn w:val="Normal"/>
    <w:next w:val="Normal"/>
    <w:uiPriority w:val="99"/>
    <w:rsid w:val="00F47B03"/>
    <w:pPr>
      <w:autoSpaceDE w:val="0"/>
      <w:autoSpaceDN w:val="0"/>
      <w:adjustRightInd w:val="0"/>
      <w:spacing w:before="0" w:after="0" w:line="221" w:lineRule="atLeast"/>
    </w:pPr>
    <w:rPr>
      <w:rFonts w:ascii="Cambria" w:hAnsi="Cambria"/>
      <w:sz w:val="24"/>
      <w:szCs w:val="24"/>
    </w:rPr>
  </w:style>
  <w:style w:type="character" w:customStyle="1" w:styleId="A7">
    <w:name w:val="A7"/>
    <w:uiPriority w:val="99"/>
    <w:rsid w:val="0076198A"/>
    <w:rPr>
      <w:rFonts w:cs="Cambria"/>
      <w:color w:val="053BF5"/>
      <w:sz w:val="22"/>
      <w:szCs w:val="22"/>
      <w:u w:val="single"/>
    </w:rPr>
  </w:style>
  <w:style w:type="paragraph" w:customStyle="1" w:styleId="Pa24">
    <w:name w:val="Pa24"/>
    <w:basedOn w:val="Normal"/>
    <w:next w:val="Normal"/>
    <w:uiPriority w:val="99"/>
    <w:rsid w:val="00D339D9"/>
    <w:pPr>
      <w:autoSpaceDE w:val="0"/>
      <w:autoSpaceDN w:val="0"/>
      <w:adjustRightInd w:val="0"/>
      <w:spacing w:before="0" w:after="0" w:line="221" w:lineRule="atLeast"/>
    </w:pPr>
    <w:rPr>
      <w:rFonts w:ascii="Cambria" w:hAnsi="Cambria"/>
      <w:sz w:val="24"/>
      <w:szCs w:val="24"/>
    </w:rPr>
  </w:style>
  <w:style w:type="paragraph" w:customStyle="1" w:styleId="Default">
    <w:name w:val="Default"/>
    <w:rsid w:val="00D046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5750F9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rsid w:val="005750F9"/>
    <w:rPr>
      <w:rFonts w:cs="Cambria"/>
      <w:color w:val="211D1E"/>
    </w:rPr>
  </w:style>
  <w:style w:type="character" w:styleId="FootnoteReference">
    <w:name w:val="footnote reference"/>
    <w:basedOn w:val="DefaultParagraphFont"/>
    <w:rsid w:val="005750F9"/>
    <w:rPr>
      <w:vertAlign w:val="superscript"/>
    </w:rPr>
  </w:style>
  <w:style w:type="character" w:styleId="FollowedHyperlink">
    <w:name w:val="FollowedHyperlink"/>
    <w:basedOn w:val="DefaultParagraphFont"/>
    <w:rsid w:val="00AE3D45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C50BDC"/>
    <w:pPr>
      <w:widowControl/>
      <w:spacing w:before="200" w:after="200"/>
    </w:pPr>
    <w:rPr>
      <w:rFonts w:eastAsia="Times New Roman"/>
      <w:b/>
      <w:bCs/>
      <w:lang w:val="en-NZ" w:eastAsia="en-NZ"/>
    </w:rPr>
  </w:style>
  <w:style w:type="character" w:customStyle="1" w:styleId="CommentSubjectChar">
    <w:name w:val="Comment Subject Char"/>
    <w:basedOn w:val="CommentTextChar"/>
    <w:link w:val="CommentSubject"/>
    <w:rsid w:val="00C50BDC"/>
    <w:rPr>
      <w:rFonts w:eastAsia="Calibri" w:cs="Cambria"/>
      <w:b/>
      <w:bCs/>
      <w:color w:val="211D1E"/>
      <w:lang w:val="en-US" w:eastAsia="en-US"/>
    </w:rPr>
  </w:style>
  <w:style w:type="paragraph" w:styleId="Revision">
    <w:name w:val="Revision"/>
    <w:hidden/>
    <w:uiPriority w:val="99"/>
    <w:semiHidden/>
    <w:rsid w:val="00976C8D"/>
    <w:rPr>
      <w:rFonts w:cs="Cambria"/>
      <w:color w:val="211D1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6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0178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8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24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52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18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64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10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52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141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801509">
                                              <w:marLeft w:val="0"/>
                                              <w:marRight w:val="120"/>
                                              <w:marTop w:val="135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30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513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954157">
                                              <w:marLeft w:val="0"/>
                                              <w:marRight w:val="60"/>
                                              <w:marTop w:val="90"/>
                                              <w:marBottom w:val="0"/>
                                              <w:divBdr>
                                                <w:top w:val="single" w:sz="6" w:space="0" w:color="DADCE0"/>
                                                <w:left w:val="single" w:sz="6" w:space="9" w:color="DADCE0"/>
                                                <w:bottom w:val="single" w:sz="6" w:space="0" w:color="DADCE0"/>
                                                <w:right w:val="single" w:sz="6" w:space="9" w:color="DADCE0"/>
                                              </w:divBdr>
                                            </w:div>
                                          </w:divsChild>
                                        </w:div>
                                        <w:div w:id="670717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497103">
                                              <w:marLeft w:val="0"/>
                                              <w:marRight w:val="60"/>
                                              <w:marTop w:val="90"/>
                                              <w:marBottom w:val="0"/>
                                              <w:divBdr>
                                                <w:top w:val="single" w:sz="6" w:space="0" w:color="DADCE0"/>
                                                <w:left w:val="single" w:sz="6" w:space="9" w:color="DADCE0"/>
                                                <w:bottom w:val="single" w:sz="6" w:space="0" w:color="DADCE0"/>
                                                <w:right w:val="single" w:sz="6" w:space="9" w:color="DADCE0"/>
                                              </w:divBdr>
                                            </w:div>
                                          </w:divsChild>
                                        </w:div>
                                        <w:div w:id="138707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159441">
                                              <w:marLeft w:val="0"/>
                                              <w:marRight w:val="60"/>
                                              <w:marTop w:val="90"/>
                                              <w:marBottom w:val="0"/>
                                              <w:divBdr>
                                                <w:top w:val="single" w:sz="6" w:space="0" w:color="DADCE0"/>
                                                <w:left w:val="single" w:sz="6" w:space="9" w:color="DADCE0"/>
                                                <w:bottom w:val="single" w:sz="6" w:space="0" w:color="DADCE0"/>
                                                <w:right w:val="single" w:sz="6" w:space="9" w:color="DADCE0"/>
                                              </w:divBdr>
                                            </w:div>
                                          </w:divsChild>
                                        </w:div>
                                        <w:div w:id="1899438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903246">
                                              <w:marLeft w:val="0"/>
                                              <w:marRight w:val="60"/>
                                              <w:marTop w:val="90"/>
                                              <w:marBottom w:val="0"/>
                                              <w:divBdr>
                                                <w:top w:val="single" w:sz="6" w:space="0" w:color="DADCE0"/>
                                                <w:left w:val="single" w:sz="6" w:space="9" w:color="DADCE0"/>
                                                <w:bottom w:val="single" w:sz="6" w:space="0" w:color="DADCE0"/>
                                                <w:right w:val="single" w:sz="6" w:space="9" w:color="DADCE0"/>
                                              </w:divBdr>
                                            </w:div>
                                          </w:divsChild>
                                        </w:div>
                                        <w:div w:id="1064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572973">
                                              <w:marLeft w:val="0"/>
                                              <w:marRight w:val="60"/>
                                              <w:marTop w:val="90"/>
                                              <w:marBottom w:val="0"/>
                                              <w:divBdr>
                                                <w:top w:val="single" w:sz="6" w:space="0" w:color="DADCE0"/>
                                                <w:left w:val="single" w:sz="6" w:space="9" w:color="DADCE0"/>
                                                <w:bottom w:val="single" w:sz="6" w:space="0" w:color="DADCE0"/>
                                                <w:right w:val="single" w:sz="6" w:space="9" w:color="DADCE0"/>
                                              </w:divBdr>
                                            </w:div>
                                          </w:divsChild>
                                        </w:div>
                                        <w:div w:id="1161773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929766">
                                              <w:marLeft w:val="0"/>
                                              <w:marRight w:val="60"/>
                                              <w:marTop w:val="90"/>
                                              <w:marBottom w:val="0"/>
                                              <w:divBdr>
                                                <w:top w:val="single" w:sz="6" w:space="0" w:color="DADCE0"/>
                                                <w:left w:val="single" w:sz="6" w:space="9" w:color="DADCE0"/>
                                                <w:bottom w:val="single" w:sz="6" w:space="0" w:color="DADCE0"/>
                                                <w:right w:val="single" w:sz="6" w:space="9" w:color="DADCE0"/>
                                              </w:divBdr>
                                            </w:div>
                                          </w:divsChild>
                                        </w:div>
                                        <w:div w:id="1080365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631812">
                                              <w:marLeft w:val="0"/>
                                              <w:marRight w:val="60"/>
                                              <w:marTop w:val="90"/>
                                              <w:marBottom w:val="0"/>
                                              <w:divBdr>
                                                <w:top w:val="single" w:sz="6" w:space="0" w:color="DADCE0"/>
                                                <w:left w:val="single" w:sz="6" w:space="9" w:color="DADCE0"/>
                                                <w:bottom w:val="single" w:sz="6" w:space="0" w:color="DADCE0"/>
                                                <w:right w:val="single" w:sz="6" w:space="9" w:color="DADCE0"/>
                                              </w:divBdr>
                                            </w:div>
                                          </w:divsChild>
                                        </w:div>
                                        <w:div w:id="876357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290261">
                                              <w:marLeft w:val="0"/>
                                              <w:marRight w:val="60"/>
                                              <w:marTop w:val="90"/>
                                              <w:marBottom w:val="0"/>
                                              <w:divBdr>
                                                <w:top w:val="single" w:sz="6" w:space="0" w:color="DADCE0"/>
                                                <w:left w:val="single" w:sz="6" w:space="9" w:color="DADCE0"/>
                                                <w:bottom w:val="single" w:sz="6" w:space="0" w:color="DADCE0"/>
                                                <w:right w:val="single" w:sz="6" w:space="9" w:color="DADCE0"/>
                                              </w:divBdr>
                                            </w:div>
                                          </w:divsChild>
                                        </w:div>
                                        <w:div w:id="1996491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78741">
                                              <w:marLeft w:val="0"/>
                                              <w:marRight w:val="60"/>
                                              <w:marTop w:val="90"/>
                                              <w:marBottom w:val="0"/>
                                              <w:divBdr>
                                                <w:top w:val="single" w:sz="6" w:space="0" w:color="DADCE0"/>
                                                <w:left w:val="single" w:sz="6" w:space="9" w:color="DADCE0"/>
                                                <w:bottom w:val="single" w:sz="6" w:space="0" w:color="DADCE0"/>
                                                <w:right w:val="single" w:sz="6" w:space="9" w:color="DADCE0"/>
                                              </w:divBdr>
                                            </w:div>
                                          </w:divsChild>
                                        </w:div>
                                        <w:div w:id="170151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095504">
                                              <w:marLeft w:val="0"/>
                                              <w:marRight w:val="60"/>
                                              <w:marTop w:val="90"/>
                                              <w:marBottom w:val="0"/>
                                              <w:divBdr>
                                                <w:top w:val="single" w:sz="6" w:space="0" w:color="DADCE0"/>
                                                <w:left w:val="single" w:sz="6" w:space="9" w:color="DADCE0"/>
                                                <w:bottom w:val="single" w:sz="6" w:space="0" w:color="DADCE0"/>
                                                <w:right w:val="single" w:sz="6" w:space="9" w:color="DADCE0"/>
                                              </w:divBdr>
                                            </w:div>
                                          </w:divsChild>
                                        </w:div>
                                        <w:div w:id="1898202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677477">
                                              <w:marLeft w:val="0"/>
                                              <w:marRight w:val="60"/>
                                              <w:marTop w:val="90"/>
                                              <w:marBottom w:val="0"/>
                                              <w:divBdr>
                                                <w:top w:val="single" w:sz="6" w:space="0" w:color="DADCE0"/>
                                                <w:left w:val="single" w:sz="6" w:space="9" w:color="DADCE0"/>
                                                <w:bottom w:val="single" w:sz="6" w:space="0" w:color="DADCE0"/>
                                                <w:right w:val="single" w:sz="6" w:space="9" w:color="DADCE0"/>
                                              </w:divBdr>
                                            </w:div>
                                          </w:divsChild>
                                        </w:div>
                                        <w:div w:id="89885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764862">
                                              <w:marLeft w:val="0"/>
                                              <w:marRight w:val="60"/>
                                              <w:marTop w:val="90"/>
                                              <w:marBottom w:val="0"/>
                                              <w:divBdr>
                                                <w:top w:val="single" w:sz="6" w:space="0" w:color="DADCE0"/>
                                                <w:left w:val="single" w:sz="6" w:space="9" w:color="DADCE0"/>
                                                <w:bottom w:val="single" w:sz="6" w:space="0" w:color="DADCE0"/>
                                                <w:right w:val="single" w:sz="6" w:space="9" w:color="DADCE0"/>
                                              </w:divBdr>
                                            </w:div>
                                          </w:divsChild>
                                        </w:div>
                                        <w:div w:id="946232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591585">
                                              <w:marLeft w:val="0"/>
                                              <w:marRight w:val="60"/>
                                              <w:marTop w:val="90"/>
                                              <w:marBottom w:val="0"/>
                                              <w:divBdr>
                                                <w:top w:val="single" w:sz="6" w:space="0" w:color="DADCE0"/>
                                                <w:left w:val="single" w:sz="6" w:space="9" w:color="DADCE0"/>
                                                <w:bottom w:val="single" w:sz="6" w:space="0" w:color="DADCE0"/>
                                                <w:right w:val="single" w:sz="6" w:space="9" w:color="DADCE0"/>
                                              </w:divBdr>
                                            </w:div>
                                          </w:divsChild>
                                        </w:div>
                                        <w:div w:id="129834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285549">
                                              <w:marLeft w:val="0"/>
                                              <w:marRight w:val="60"/>
                                              <w:marTop w:val="90"/>
                                              <w:marBottom w:val="0"/>
                                              <w:divBdr>
                                                <w:top w:val="single" w:sz="6" w:space="0" w:color="DADCE0"/>
                                                <w:left w:val="single" w:sz="6" w:space="9" w:color="DADCE0"/>
                                                <w:bottom w:val="single" w:sz="6" w:space="0" w:color="DADCE0"/>
                                                <w:right w:val="single" w:sz="6" w:space="9" w:color="DADCE0"/>
                                              </w:divBdr>
                                            </w:div>
                                          </w:divsChild>
                                        </w:div>
                                        <w:div w:id="79980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342268">
                                              <w:marLeft w:val="0"/>
                                              <w:marRight w:val="60"/>
                                              <w:marTop w:val="90"/>
                                              <w:marBottom w:val="0"/>
                                              <w:divBdr>
                                                <w:top w:val="single" w:sz="6" w:space="0" w:color="DADCE0"/>
                                                <w:left w:val="single" w:sz="6" w:space="9" w:color="DADCE0"/>
                                                <w:bottom w:val="single" w:sz="6" w:space="0" w:color="DADCE0"/>
                                                <w:right w:val="single" w:sz="6" w:space="9" w:color="DADCE0"/>
                                              </w:divBdr>
                                            </w:div>
                                          </w:divsChild>
                                        </w:div>
                                        <w:div w:id="618415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38213">
                                              <w:marLeft w:val="0"/>
                                              <w:marRight w:val="60"/>
                                              <w:marTop w:val="90"/>
                                              <w:marBottom w:val="0"/>
                                              <w:divBdr>
                                                <w:top w:val="single" w:sz="6" w:space="0" w:color="DADCE0"/>
                                                <w:left w:val="single" w:sz="6" w:space="9" w:color="DADCE0"/>
                                                <w:bottom w:val="single" w:sz="6" w:space="0" w:color="DADCE0"/>
                                                <w:right w:val="single" w:sz="6" w:space="9" w:color="DADCE0"/>
                                              </w:divBdr>
                                            </w:div>
                                          </w:divsChild>
                                        </w:div>
                                        <w:div w:id="173778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936417">
                                              <w:marLeft w:val="0"/>
                                              <w:marRight w:val="60"/>
                                              <w:marTop w:val="90"/>
                                              <w:marBottom w:val="0"/>
                                              <w:divBdr>
                                                <w:top w:val="single" w:sz="6" w:space="0" w:color="DADCE0"/>
                                                <w:left w:val="single" w:sz="6" w:space="9" w:color="DADCE0"/>
                                                <w:bottom w:val="single" w:sz="6" w:space="0" w:color="DADCE0"/>
                                                <w:right w:val="single" w:sz="6" w:space="9" w:color="DADCE0"/>
                                              </w:divBdr>
                                            </w:div>
                                          </w:divsChild>
                                        </w:div>
                                        <w:div w:id="725759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620266">
                                              <w:marLeft w:val="0"/>
                                              <w:marRight w:val="60"/>
                                              <w:marTop w:val="90"/>
                                              <w:marBottom w:val="0"/>
                                              <w:divBdr>
                                                <w:top w:val="single" w:sz="6" w:space="0" w:color="DADCE0"/>
                                                <w:left w:val="single" w:sz="6" w:space="9" w:color="DADCE0"/>
                                                <w:bottom w:val="single" w:sz="6" w:space="0" w:color="DADCE0"/>
                                                <w:right w:val="single" w:sz="6" w:space="9" w:color="DADCE0"/>
                                              </w:divBdr>
                                            </w:div>
                                          </w:divsChild>
                                        </w:div>
                                        <w:div w:id="88572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094349">
                                              <w:marLeft w:val="0"/>
                                              <w:marRight w:val="60"/>
                                              <w:marTop w:val="90"/>
                                              <w:marBottom w:val="0"/>
                                              <w:divBdr>
                                                <w:top w:val="single" w:sz="6" w:space="0" w:color="DADCE0"/>
                                                <w:left w:val="single" w:sz="6" w:space="9" w:color="DADCE0"/>
                                                <w:bottom w:val="single" w:sz="6" w:space="0" w:color="DADCE0"/>
                                                <w:right w:val="single" w:sz="6" w:space="9" w:color="DADCE0"/>
                                              </w:divBdr>
                                            </w:div>
                                          </w:divsChild>
                                        </w:div>
                                        <w:div w:id="1551841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224338">
                                              <w:marLeft w:val="0"/>
                                              <w:marRight w:val="60"/>
                                              <w:marTop w:val="90"/>
                                              <w:marBottom w:val="0"/>
                                              <w:divBdr>
                                                <w:top w:val="single" w:sz="6" w:space="0" w:color="F8F9FA"/>
                                                <w:left w:val="single" w:sz="6" w:space="9" w:color="F8F9FA"/>
                                                <w:bottom w:val="single" w:sz="6" w:space="0" w:color="F8F9FA"/>
                                                <w:right w:val="single" w:sz="6" w:space="9" w:color="F8F9FA"/>
                                              </w:divBdr>
                                            </w:div>
                                          </w:divsChild>
                                        </w:div>
                                        <w:div w:id="82039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823406">
                                              <w:marLeft w:val="0"/>
                                              <w:marRight w:val="60"/>
                                              <w:marTop w:val="90"/>
                                              <w:marBottom w:val="0"/>
                                              <w:divBdr>
                                                <w:top w:val="single" w:sz="6" w:space="0" w:color="DADCE0"/>
                                                <w:left w:val="single" w:sz="6" w:space="9" w:color="DADCE0"/>
                                                <w:bottom w:val="single" w:sz="6" w:space="0" w:color="DADCE0"/>
                                                <w:right w:val="single" w:sz="6" w:space="9" w:color="DADCE0"/>
                                              </w:divBdr>
                                            </w:div>
                                          </w:divsChild>
                                        </w:div>
                                        <w:div w:id="190448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673252">
                                              <w:marLeft w:val="0"/>
                                              <w:marRight w:val="60"/>
                                              <w:marTop w:val="90"/>
                                              <w:marBottom w:val="0"/>
                                              <w:divBdr>
                                                <w:top w:val="single" w:sz="6" w:space="0" w:color="DADCE0"/>
                                                <w:left w:val="single" w:sz="6" w:space="9" w:color="DADCE0"/>
                                                <w:bottom w:val="single" w:sz="6" w:space="0" w:color="DADCE0"/>
                                                <w:right w:val="single" w:sz="6" w:space="9" w:color="DADCE0"/>
                                              </w:divBdr>
                                            </w:div>
                                          </w:divsChild>
                                        </w:div>
                                        <w:div w:id="915435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666889">
                                              <w:marLeft w:val="0"/>
                                              <w:marRight w:val="60"/>
                                              <w:marTop w:val="90"/>
                                              <w:marBottom w:val="0"/>
                                              <w:divBdr>
                                                <w:top w:val="single" w:sz="6" w:space="0" w:color="DADCE0"/>
                                                <w:left w:val="single" w:sz="6" w:space="9" w:color="DADCE0"/>
                                                <w:bottom w:val="single" w:sz="6" w:space="0" w:color="DADCE0"/>
                                                <w:right w:val="single" w:sz="6" w:space="9" w:color="DADCE0"/>
                                              </w:divBdr>
                                            </w:div>
                                          </w:divsChild>
                                        </w:div>
                                        <w:div w:id="575280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803009">
                                              <w:marLeft w:val="0"/>
                                              <w:marRight w:val="60"/>
                                              <w:marTop w:val="90"/>
                                              <w:marBottom w:val="0"/>
                                              <w:divBdr>
                                                <w:top w:val="single" w:sz="6" w:space="0" w:color="DADCE0"/>
                                                <w:left w:val="single" w:sz="6" w:space="9" w:color="DADCE0"/>
                                                <w:bottom w:val="single" w:sz="6" w:space="0" w:color="DADCE0"/>
                                                <w:right w:val="single" w:sz="6" w:space="9" w:color="DADCE0"/>
                                              </w:divBdr>
                                            </w:div>
                                          </w:divsChild>
                                        </w:div>
                                        <w:div w:id="25409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198037">
                                              <w:marLeft w:val="0"/>
                                              <w:marRight w:val="60"/>
                                              <w:marTop w:val="90"/>
                                              <w:marBottom w:val="0"/>
                                              <w:divBdr>
                                                <w:top w:val="single" w:sz="6" w:space="0" w:color="DADCE0"/>
                                                <w:left w:val="single" w:sz="6" w:space="9" w:color="DADCE0"/>
                                                <w:bottom w:val="single" w:sz="6" w:space="0" w:color="DADCE0"/>
                                                <w:right w:val="single" w:sz="6" w:space="9" w:color="DADCE0"/>
                                              </w:divBdr>
                                            </w:div>
                                          </w:divsChild>
                                        </w:div>
                                        <w:div w:id="95251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807613">
                                              <w:marLeft w:val="0"/>
                                              <w:marRight w:val="60"/>
                                              <w:marTop w:val="90"/>
                                              <w:marBottom w:val="0"/>
                                              <w:divBdr>
                                                <w:top w:val="single" w:sz="6" w:space="0" w:color="DADCE0"/>
                                                <w:left w:val="single" w:sz="6" w:space="9" w:color="DADCE0"/>
                                                <w:bottom w:val="single" w:sz="6" w:space="0" w:color="DADCE0"/>
                                                <w:right w:val="single" w:sz="6" w:space="9" w:color="DADCE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74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385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8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79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8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division@qldc.govt.n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setmanagement@qldc.govt.n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04B86-ED89-4F74-B8D8-9F0C9374B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3</Pages>
  <Words>569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Southern Building Control PEER REVIEWED</vt:lpstr>
    </vt:vector>
  </TitlesOfParts>
  <Company>CDC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Building Control PEER REVIEWED</dc:title>
  <dc:subject>TS33</dc:subject>
  <dc:creator>Maureen Crampton</dc:creator>
  <cp:keywords/>
  <cp:lastModifiedBy>Karelia Gonzalez</cp:lastModifiedBy>
  <cp:revision>15</cp:revision>
  <cp:lastPrinted>2018-12-13T03:45:00Z</cp:lastPrinted>
  <dcterms:created xsi:type="dcterms:W3CDTF">2021-08-31T01:56:00Z</dcterms:created>
  <dcterms:modified xsi:type="dcterms:W3CDTF">2022-12-13T23:54:00Z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e.">
    <vt:lpwstr>Issuing Code Compliance Certificates</vt:lpwstr>
  </property>
  <property fmtid="{D5CDD505-2E9C-101B-9397-08002B2CF9AE}" pid="3" name="Status">
    <vt:lpwstr>Workgroup draft for comment</vt:lpwstr>
  </property>
</Properties>
</file>