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33" w:rsidRDefault="008468A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38316E">
            <w:t xml:space="preserve">21.22.20 </w:t>
          </w:r>
          <w:r w:rsidR="002F0A07" w:rsidRPr="002F0A07">
            <w:t xml:space="preserve">PA </w:t>
          </w:r>
          <w:r w:rsidR="00236FD1">
            <w:t>ONL</w:t>
          </w:r>
          <w:r w:rsidR="00985251">
            <w:t xml:space="preserve"> </w:t>
          </w:r>
          <w:r w:rsidR="004B71E7">
            <w:t>R</w:t>
          </w:r>
          <w:r w:rsidR="00F641FE">
            <w:t>oys Bay</w:t>
          </w:r>
          <w:r w:rsidR="002F0A07" w:rsidRPr="002F0A07">
            <w:t>: Schedule of Landscape Values</w:t>
          </w:r>
        </w:sdtContent>
      </w:sdt>
    </w:p>
    <w:p w:rsidR="00F70FE2" w:rsidRPr="00985251" w:rsidRDefault="00F60833" w:rsidP="00F70FE2">
      <w:pPr>
        <w:pStyle w:val="Minorheading1"/>
      </w:pPr>
      <w:r>
        <w:t>General Description of the Area</w:t>
      </w:r>
    </w:p>
    <w:p w:rsidR="00E755ED" w:rsidRPr="00E755ED" w:rsidRDefault="00236FD1" w:rsidP="004B71E7">
      <w:pPr>
        <w:pStyle w:val="Body"/>
      </w:pPr>
      <w:r w:rsidRPr="00236FD1">
        <w:rPr>
          <w:lang w:val="en-GB"/>
        </w:rPr>
        <w:t xml:space="preserve">The </w:t>
      </w:r>
      <w:r w:rsidR="004B71E7">
        <w:rPr>
          <w:lang w:val="en-GB"/>
        </w:rPr>
        <w:t>Roys</w:t>
      </w:r>
      <w:r w:rsidR="00BC2610">
        <w:rPr>
          <w:lang w:val="en-GB"/>
        </w:rPr>
        <w:t xml:space="preserve"> Bay </w:t>
      </w:r>
      <w:r w:rsidRPr="00236FD1">
        <w:rPr>
          <w:lang w:val="en-GB"/>
        </w:rPr>
        <w:t xml:space="preserve">PA </w:t>
      </w:r>
      <w:r w:rsidR="00BC2610">
        <w:rPr>
          <w:lang w:val="en-GB"/>
        </w:rPr>
        <w:t xml:space="preserve">encompasses the </w:t>
      </w:r>
      <w:r w:rsidR="004B71E7">
        <w:rPr>
          <w:lang w:val="en-GB"/>
        </w:rPr>
        <w:t xml:space="preserve">Roys Bay and Bremner Bay area of Lake Wānaka as far north as Beacon Point. It includes </w:t>
      </w:r>
      <w:proofErr w:type="spellStart"/>
      <w:r w:rsidR="00084122">
        <w:rPr>
          <w:lang w:val="en-GB"/>
        </w:rPr>
        <w:t>Mātakitaki</w:t>
      </w:r>
      <w:proofErr w:type="spellEnd"/>
      <w:r w:rsidR="004B71E7">
        <w:rPr>
          <w:lang w:val="en-GB"/>
        </w:rPr>
        <w:t xml:space="preserve"> </w:t>
      </w:r>
      <w:r w:rsidR="00040209">
        <w:rPr>
          <w:lang w:val="en-GB"/>
        </w:rPr>
        <w:t xml:space="preserve">(Ruby Island) </w:t>
      </w:r>
      <w:r w:rsidR="004B71E7">
        <w:rPr>
          <w:lang w:val="en-GB"/>
        </w:rPr>
        <w:t xml:space="preserve">and the </w:t>
      </w:r>
      <w:r w:rsidR="004F047B">
        <w:rPr>
          <w:lang w:val="en-GB"/>
        </w:rPr>
        <w:t xml:space="preserve">lakefront </w:t>
      </w:r>
      <w:r w:rsidR="004B71E7">
        <w:rPr>
          <w:lang w:val="en-GB"/>
        </w:rPr>
        <w:t>reserves</w:t>
      </w:r>
      <w:r w:rsidR="004F047B">
        <w:rPr>
          <w:lang w:val="en-GB"/>
        </w:rPr>
        <w:t xml:space="preserve"> from Ruby Island Road</w:t>
      </w:r>
      <w:r w:rsidR="00551169">
        <w:rPr>
          <w:lang w:val="en-GB"/>
        </w:rPr>
        <w:t xml:space="preserve"> in the west</w:t>
      </w:r>
      <w:r w:rsidR="004F047B">
        <w:rPr>
          <w:lang w:val="en-GB"/>
        </w:rPr>
        <w:t xml:space="preserve"> to Beacon Point</w:t>
      </w:r>
      <w:r w:rsidR="00551169">
        <w:rPr>
          <w:lang w:val="en-GB"/>
        </w:rPr>
        <w:t xml:space="preserve"> in the east</w:t>
      </w:r>
      <w:r w:rsidR="004B71E7">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rsidTr="00725647">
        <w:tc>
          <w:tcPr>
            <w:tcW w:w="9016" w:type="dxa"/>
            <w:shd w:val="clear" w:color="auto" w:fill="CEDBE6" w:themeFill="background2"/>
          </w:tcPr>
          <w:p w:rsidR="00046623" w:rsidRPr="00C805EF" w:rsidRDefault="00046623" w:rsidP="00C805EF">
            <w:pPr>
              <w:pStyle w:val="Minorheading1"/>
            </w:pPr>
            <w:r w:rsidRPr="00C805EF">
              <w:t>Physical Attributes and Values</w:t>
            </w:r>
          </w:p>
          <w:p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040209">
              <w:rPr>
                <w:noProof/>
              </w:rPr>
              <w:t>Mana</w:t>
            </w:r>
            <w:r w:rsidRPr="00046623">
              <w:rPr>
                <w:noProof/>
              </w:rPr>
              <w:t xml:space="preserve"> whenua • </w:t>
            </w:r>
          </w:p>
          <w:p w:rsidR="00046623" w:rsidRPr="0009022F" w:rsidRDefault="00046623" w:rsidP="00046623">
            <w:pPr>
              <w:pStyle w:val="Bodyunnumbered"/>
              <w:rPr>
                <w:noProof/>
              </w:rPr>
            </w:pPr>
          </w:p>
        </w:tc>
      </w:tr>
    </w:tbl>
    <w:p w:rsidR="006C4D73" w:rsidRDefault="00F60833" w:rsidP="006C4D73">
      <w:pPr>
        <w:pStyle w:val="Minorheading1"/>
      </w:pPr>
      <w:r>
        <w:t>Important landforms and land types</w:t>
      </w:r>
      <w:r w:rsidR="00040209">
        <w:t>:</w:t>
      </w:r>
      <w:r w:rsidR="0012734C">
        <w:t xml:space="preserve"> </w:t>
      </w:r>
    </w:p>
    <w:p w:rsidR="00AB1D17" w:rsidRPr="00040209" w:rsidRDefault="7055C04B" w:rsidP="00CA7971">
      <w:pPr>
        <w:pStyle w:val="ListParagraph"/>
        <w:numPr>
          <w:ilvl w:val="0"/>
          <w:numId w:val="12"/>
        </w:numPr>
        <w:jc w:val="both"/>
        <w:rPr>
          <w:lang w:eastAsia="en-NZ"/>
        </w:rPr>
      </w:pPr>
      <w:proofErr w:type="spellStart"/>
      <w:r w:rsidRPr="7055C04B">
        <w:rPr>
          <w:rFonts w:ascii="Arial" w:eastAsia="Times New Roman" w:hAnsi="Arial" w:cs="Arial"/>
          <w:lang w:val="en-GB" w:eastAsia="en-NZ"/>
        </w:rPr>
        <w:t>Mātakitaki</w:t>
      </w:r>
      <w:proofErr w:type="spellEnd"/>
      <w:r w:rsidR="00040209">
        <w:rPr>
          <w:rFonts w:ascii="Arial" w:eastAsia="Times New Roman" w:hAnsi="Arial" w:cs="Arial"/>
          <w:lang w:val="en-GB" w:eastAsia="en-NZ"/>
        </w:rPr>
        <w:t xml:space="preserve"> (Ruby Island)</w:t>
      </w:r>
      <w:r w:rsidRPr="7055C04B">
        <w:rPr>
          <w:rFonts w:ascii="Arial" w:eastAsia="Times New Roman" w:hAnsi="Arial" w:cs="Arial"/>
          <w:lang w:val="en-GB" w:eastAsia="en-NZ"/>
        </w:rPr>
        <w:t>: schist bedrock island overridden by the glaciers that formed Lake Wānaka.</w:t>
      </w:r>
    </w:p>
    <w:p w:rsidR="00040209" w:rsidRPr="0056278C" w:rsidRDefault="00040209" w:rsidP="00CA7971">
      <w:pPr>
        <w:pStyle w:val="ListParagraph"/>
        <w:jc w:val="both"/>
        <w:rPr>
          <w:lang w:eastAsia="en-NZ"/>
        </w:rPr>
      </w:pPr>
    </w:p>
    <w:p w:rsidR="7055C04B" w:rsidRPr="00040209" w:rsidRDefault="7055C04B" w:rsidP="00CA7971">
      <w:pPr>
        <w:pStyle w:val="ListParagraph"/>
        <w:numPr>
          <w:ilvl w:val="0"/>
          <w:numId w:val="12"/>
        </w:numPr>
        <w:jc w:val="both"/>
        <w:rPr>
          <w:lang w:val="en-GB" w:eastAsia="en-NZ"/>
        </w:rPr>
      </w:pPr>
      <w:r w:rsidRPr="00040209">
        <w:rPr>
          <w:rFonts w:ascii="Arial" w:eastAsia="Times New Roman" w:hAnsi="Arial" w:cs="Arial"/>
          <w:lang w:val="en-GB" w:eastAsia="en-NZ"/>
        </w:rPr>
        <w:t>Range of generally small-scale landforms developed under lakeshore processes and periods of high lake level.</w:t>
      </w:r>
    </w:p>
    <w:p w:rsidR="0056278C" w:rsidRPr="0056278C" w:rsidRDefault="0056278C" w:rsidP="00CA7971">
      <w:pPr>
        <w:pStyle w:val="ListParagraph"/>
        <w:jc w:val="both"/>
        <w:rPr>
          <w:lang w:eastAsia="en-NZ"/>
        </w:rPr>
      </w:pPr>
    </w:p>
    <w:p w:rsidR="000E7083" w:rsidRDefault="7055C04B" w:rsidP="00CA7971">
      <w:pPr>
        <w:pStyle w:val="ListParagraph"/>
        <w:numPr>
          <w:ilvl w:val="0"/>
          <w:numId w:val="12"/>
        </w:numPr>
        <w:jc w:val="both"/>
        <w:rPr>
          <w:lang w:eastAsia="en-NZ"/>
        </w:rPr>
      </w:pPr>
      <w:r w:rsidRPr="00040209">
        <w:rPr>
          <w:lang w:eastAsia="en-NZ"/>
        </w:rPr>
        <w:t>Lake beach deposits and associated landforms around the shores of the bay</w:t>
      </w:r>
      <w:r w:rsidRPr="7055C04B">
        <w:rPr>
          <w:lang w:eastAsia="en-NZ"/>
        </w:rPr>
        <w:t>.</w:t>
      </w:r>
    </w:p>
    <w:p w:rsidR="00F60833" w:rsidRDefault="00F60833" w:rsidP="00C805EF">
      <w:pPr>
        <w:pStyle w:val="Minorheading1"/>
      </w:pPr>
      <w:r>
        <w:t>Important hydrological features</w:t>
      </w:r>
      <w:r w:rsidR="00CA4A4B">
        <w:t>:</w:t>
      </w:r>
      <w:r>
        <w:t xml:space="preserve"> </w:t>
      </w:r>
    </w:p>
    <w:p w:rsidR="006A76CA" w:rsidRDefault="7055C04B" w:rsidP="00B05119">
      <w:pPr>
        <w:pStyle w:val="Bodynumberedabc"/>
        <w:numPr>
          <w:ilvl w:val="0"/>
          <w:numId w:val="12"/>
        </w:numPr>
        <w:rPr>
          <w:lang w:eastAsia="en-NZ"/>
        </w:rPr>
      </w:pPr>
      <w:r>
        <w:t>Lake Wānaka: important attributes include the clarity, quality and significant extent of the water body and its character as a deep glacial lake surrounded by ice-eroded landforms and terminal moraines.</w:t>
      </w:r>
      <w:r w:rsidR="00040209">
        <w:t xml:space="preserve"> The lake is a nationally significant fishery.</w:t>
      </w:r>
    </w:p>
    <w:p w:rsidR="001518FB" w:rsidRDefault="7055C04B" w:rsidP="00B05119">
      <w:pPr>
        <w:pStyle w:val="Bodynumberedabc"/>
        <w:numPr>
          <w:ilvl w:val="0"/>
          <w:numId w:val="12"/>
        </w:numPr>
        <w:rPr>
          <w:lang w:eastAsia="en-NZ"/>
        </w:rPr>
      </w:pPr>
      <w:r>
        <w:t>Creeks flowing into the bay: Stoney Creek and the spring-fed Bullock Creek.</w:t>
      </w:r>
    </w:p>
    <w:p w:rsidR="00F60833" w:rsidRDefault="151B55AC" w:rsidP="003F5371">
      <w:pPr>
        <w:pStyle w:val="Minorheading1"/>
      </w:pPr>
      <w:r>
        <w:t>Important ecological features and vegetation types</w:t>
      </w:r>
      <w:r w:rsidR="00CA4A4B">
        <w:t>:</w:t>
      </w:r>
    </w:p>
    <w:p w:rsidR="007B49F9" w:rsidRPr="00CA4A4B" w:rsidRDefault="7055C04B" w:rsidP="01279C73">
      <w:pPr>
        <w:pStyle w:val="Bodynumberedabc"/>
        <w:numPr>
          <w:ilvl w:val="0"/>
          <w:numId w:val="12"/>
        </w:numPr>
        <w:rPr>
          <w:lang w:val="en-GB" w:eastAsia="en-NZ"/>
        </w:rPr>
      </w:pPr>
      <w:r w:rsidRPr="00CA4A4B">
        <w:rPr>
          <w:lang w:val="en-GB" w:eastAsia="en-NZ"/>
        </w:rPr>
        <w:t xml:space="preserve">Regenerating </w:t>
      </w:r>
      <w:proofErr w:type="spellStart"/>
      <w:r w:rsidRPr="00CA4A4B">
        <w:rPr>
          <w:lang w:val="en-GB" w:eastAsia="en-NZ"/>
        </w:rPr>
        <w:t>kānuka</w:t>
      </w:r>
      <w:proofErr w:type="spellEnd"/>
      <w:r w:rsidRPr="00CA4A4B">
        <w:rPr>
          <w:lang w:val="en-GB" w:eastAsia="en-NZ"/>
        </w:rPr>
        <w:t xml:space="preserve"> woodland on the lake margins north of Ruby Island Road and north of Bullock Creek outlet.</w:t>
      </w:r>
    </w:p>
    <w:p w:rsidR="00FD07AF" w:rsidRPr="00EE3899" w:rsidRDefault="00480959" w:rsidP="7055C04B">
      <w:pPr>
        <w:pStyle w:val="Bodynumberedabc"/>
        <w:numPr>
          <w:ilvl w:val="0"/>
          <w:numId w:val="12"/>
        </w:numPr>
        <w:rPr>
          <w:lang w:val="en-GB" w:eastAsia="en-NZ"/>
        </w:rPr>
      </w:pPr>
      <w:r w:rsidRPr="00480959">
        <w:rPr>
          <w:lang w:eastAsia="en-NZ"/>
        </w:rPr>
        <w:t>M</w:t>
      </w:r>
      <w:r w:rsidR="7055C04B" w:rsidRPr="00480959">
        <w:rPr>
          <w:lang w:eastAsia="en-NZ"/>
        </w:rPr>
        <w:t>a</w:t>
      </w:r>
      <w:r w:rsidR="7055C04B" w:rsidRPr="7055C04B">
        <w:rPr>
          <w:lang w:eastAsia="en-NZ"/>
        </w:rPr>
        <w:t>ture Lombardy poplars, sequoias and willows lining the lake margins between Rippon Vineyard and Bullock Creek.</w:t>
      </w:r>
    </w:p>
    <w:p w:rsidR="00F96654" w:rsidRPr="00F96654" w:rsidRDefault="7055C04B" w:rsidP="7055C04B">
      <w:pPr>
        <w:pStyle w:val="Bodynumberedabc"/>
        <w:numPr>
          <w:ilvl w:val="0"/>
          <w:numId w:val="12"/>
        </w:numPr>
        <w:rPr>
          <w:lang w:val="en-GB" w:eastAsia="en-NZ"/>
        </w:rPr>
      </w:pPr>
      <w:r w:rsidRPr="7055C04B">
        <w:rPr>
          <w:lang w:eastAsia="en-NZ"/>
        </w:rPr>
        <w:t xml:space="preserve">Mixed poplars, willows, </w:t>
      </w:r>
      <w:proofErr w:type="spellStart"/>
      <w:r w:rsidRPr="7055C04B">
        <w:rPr>
          <w:lang w:eastAsia="en-NZ"/>
        </w:rPr>
        <w:t>kānuka</w:t>
      </w:r>
      <w:proofErr w:type="spellEnd"/>
      <w:r w:rsidRPr="7055C04B">
        <w:rPr>
          <w:lang w:eastAsia="en-NZ"/>
        </w:rPr>
        <w:t xml:space="preserve"> and Douglas fir </w:t>
      </w:r>
      <w:r w:rsidRPr="00480959">
        <w:rPr>
          <w:lang w:eastAsia="en-NZ"/>
        </w:rPr>
        <w:t>on the lakefront</w:t>
      </w:r>
      <w:r w:rsidRPr="7055C04B">
        <w:rPr>
          <w:lang w:eastAsia="en-NZ"/>
        </w:rPr>
        <w:t xml:space="preserve"> between Bullock Creek and Beacon Point, with a mature mixed conifer forest at Eely Point.</w:t>
      </w:r>
    </w:p>
    <w:p w:rsidR="00FD07AF" w:rsidRPr="00D429B0" w:rsidRDefault="7055C04B" w:rsidP="01279C73">
      <w:pPr>
        <w:pStyle w:val="Bodynumberedabc"/>
        <w:numPr>
          <w:ilvl w:val="0"/>
          <w:numId w:val="12"/>
        </w:numPr>
        <w:rPr>
          <w:lang w:val="en-GB" w:eastAsia="en-NZ"/>
        </w:rPr>
      </w:pPr>
      <w:r w:rsidRPr="7055C04B">
        <w:rPr>
          <w:lang w:eastAsia="en-NZ"/>
        </w:rPr>
        <w:t xml:space="preserve">Mixed indigenous vegetation </w:t>
      </w:r>
      <w:r w:rsidRPr="00480959">
        <w:rPr>
          <w:lang w:eastAsia="en-NZ"/>
        </w:rPr>
        <w:t>plantings, willows and poplars</w:t>
      </w:r>
      <w:r w:rsidRPr="7055C04B">
        <w:rPr>
          <w:lang w:eastAsia="en-NZ"/>
        </w:rPr>
        <w:t xml:space="preserve"> between Eely Point and Beacon Point, with potential for further enhancement through additional planting</w:t>
      </w:r>
      <w:r w:rsidR="00480959">
        <w:rPr>
          <w:lang w:eastAsia="en-NZ"/>
        </w:rPr>
        <w:t>s</w:t>
      </w:r>
      <w:r w:rsidR="00DC5D71">
        <w:rPr>
          <w:lang w:eastAsia="en-NZ"/>
        </w:rPr>
        <w:t xml:space="preserve"> </w:t>
      </w:r>
      <w:r w:rsidRPr="7055C04B">
        <w:rPr>
          <w:lang w:eastAsia="en-NZ"/>
        </w:rPr>
        <w:t xml:space="preserve">and removal of exotic woody weeds such as broom. </w:t>
      </w:r>
    </w:p>
    <w:p w:rsidR="00D429B0" w:rsidRPr="00B0225D" w:rsidRDefault="7055C04B" w:rsidP="01279C73">
      <w:pPr>
        <w:pStyle w:val="Bodynumberedabc"/>
        <w:numPr>
          <w:ilvl w:val="0"/>
          <w:numId w:val="12"/>
        </w:numPr>
        <w:rPr>
          <w:lang w:val="en-GB" w:eastAsia="en-NZ"/>
        </w:rPr>
      </w:pPr>
      <w:r w:rsidRPr="7055C04B">
        <w:rPr>
          <w:lang w:val="en-GB" w:eastAsia="en-NZ"/>
        </w:rPr>
        <w:t>Lake margins provide habitat for a range of indigenous water birds, including the nationally critical black-</w:t>
      </w:r>
      <w:r w:rsidRPr="00CA4A4B">
        <w:rPr>
          <w:lang w:val="en-GB" w:eastAsia="en-NZ"/>
        </w:rPr>
        <w:t xml:space="preserve">billed gull, the nationally vulnerable Australasian crested grebe, which nests at </w:t>
      </w:r>
      <w:commentRangeStart w:id="0"/>
      <w:r w:rsidR="00A850B1" w:rsidRPr="000A0F4E">
        <w:rPr>
          <w:u w:val="single"/>
          <w:lang w:val="en-GB" w:eastAsia="en-NZ"/>
        </w:rPr>
        <w:t>the</w:t>
      </w:r>
      <w:r w:rsidR="00A850B1">
        <w:rPr>
          <w:lang w:val="en-GB" w:eastAsia="en-NZ"/>
        </w:rPr>
        <w:t xml:space="preserve"> </w:t>
      </w:r>
      <w:commentRangeEnd w:id="0"/>
      <w:r w:rsidR="00480959">
        <w:rPr>
          <w:rStyle w:val="CommentReference"/>
          <w:rFonts w:ascii="Arial Narrow" w:hAnsi="Arial Narrow"/>
        </w:rPr>
        <w:commentReference w:id="0"/>
      </w:r>
      <w:r w:rsidRPr="00CA4A4B">
        <w:rPr>
          <w:lang w:val="en-GB" w:eastAsia="en-NZ"/>
        </w:rPr>
        <w:t>Bullock Creek outlet and W</w:t>
      </w:r>
      <w:r w:rsidR="00AB40D3">
        <w:rPr>
          <w:lang w:val="en-GB" w:eastAsia="en-NZ"/>
        </w:rPr>
        <w:t>ā</w:t>
      </w:r>
      <w:r w:rsidRPr="00CA4A4B">
        <w:rPr>
          <w:lang w:val="en-GB" w:eastAsia="en-NZ"/>
        </w:rPr>
        <w:t>naka Marina</w:t>
      </w:r>
      <w:r w:rsidR="00AB40D3">
        <w:rPr>
          <w:lang w:val="en-GB" w:eastAsia="en-NZ"/>
        </w:rPr>
        <w:t>,</w:t>
      </w:r>
      <w:r w:rsidRPr="00CA4A4B">
        <w:rPr>
          <w:lang w:val="en-GB" w:eastAsia="en-NZ"/>
        </w:rPr>
        <w:t xml:space="preserve"> and the New Zealand scaup.</w:t>
      </w:r>
      <w:r w:rsidR="00A850B1">
        <w:rPr>
          <w:lang w:val="en-GB" w:eastAsia="en-NZ"/>
        </w:rPr>
        <w:t xml:space="preserve"> </w:t>
      </w:r>
      <w:commentRangeStart w:id="1"/>
      <w:r w:rsidR="00A850B1" w:rsidRPr="000A0F4E">
        <w:rPr>
          <w:u w:val="single"/>
          <w:lang w:val="en-GB" w:eastAsia="en-NZ"/>
        </w:rPr>
        <w:t>Bullock Creek which flows through the township into Lake Wanaka is a valued habitat for fish spawning</w:t>
      </w:r>
      <w:commentRangeEnd w:id="1"/>
      <w:r w:rsidR="00F94661" w:rsidRPr="000A0F4E">
        <w:rPr>
          <w:rStyle w:val="CommentReference"/>
          <w:rFonts w:ascii="Arial Narrow" w:hAnsi="Arial Narrow"/>
          <w:u w:val="single"/>
        </w:rPr>
        <w:commentReference w:id="1"/>
      </w:r>
      <w:r w:rsidR="00A850B1" w:rsidRPr="000A0F4E">
        <w:rPr>
          <w:u w:val="single"/>
          <w:lang w:val="en-GB" w:eastAsia="en-NZ"/>
        </w:rPr>
        <w:t>.</w:t>
      </w:r>
      <w:r w:rsidR="00A850B1" w:rsidRPr="00A850B1">
        <w:rPr>
          <w:lang w:val="en-GB" w:eastAsia="en-NZ"/>
        </w:rPr>
        <w:t xml:space="preserve">   </w:t>
      </w:r>
    </w:p>
    <w:p w:rsidR="002335E6" w:rsidRDefault="7055C04B" w:rsidP="01279C73">
      <w:pPr>
        <w:pStyle w:val="Bodynumberedabc"/>
        <w:numPr>
          <w:ilvl w:val="0"/>
          <w:numId w:val="12"/>
        </w:numPr>
        <w:rPr>
          <w:lang w:eastAsia="en-NZ"/>
        </w:rPr>
      </w:pPr>
      <w:r w:rsidRPr="7055C04B">
        <w:rPr>
          <w:lang w:eastAsia="en-NZ"/>
        </w:rPr>
        <w:t xml:space="preserve">Restoration planting on </w:t>
      </w:r>
      <w:proofErr w:type="spellStart"/>
      <w:r w:rsidRPr="7055C04B">
        <w:rPr>
          <w:lang w:eastAsia="en-NZ"/>
        </w:rPr>
        <w:t>Mātakitaki</w:t>
      </w:r>
      <w:proofErr w:type="spellEnd"/>
      <w:r w:rsidR="00CA4A4B">
        <w:rPr>
          <w:lang w:eastAsia="en-NZ"/>
        </w:rPr>
        <w:t xml:space="preserve"> (Ruby Island)</w:t>
      </w:r>
      <w:r w:rsidRPr="7055C04B">
        <w:rPr>
          <w:lang w:eastAsia="en-NZ"/>
        </w:rPr>
        <w:t>, providing habitat for a range of indigenous fauna, including some that are rare on the mainland.</w:t>
      </w:r>
    </w:p>
    <w:p w:rsidR="003E0B9E" w:rsidRDefault="003E0B9E" w:rsidP="01279C73">
      <w:pPr>
        <w:pStyle w:val="Bodynumberedabc"/>
        <w:numPr>
          <w:ilvl w:val="0"/>
          <w:numId w:val="12"/>
        </w:numPr>
        <w:rPr>
          <w:lang w:eastAsia="en-NZ"/>
        </w:rPr>
      </w:pPr>
      <w:r>
        <w:rPr>
          <w:lang w:eastAsia="en-NZ"/>
        </w:rPr>
        <w:t>Plant pest species include wilding conifers, crack willow, hawthorn, sweet briar, broom and lupin</w:t>
      </w:r>
      <w:r w:rsidR="00873F23">
        <w:rPr>
          <w:lang w:eastAsia="en-NZ"/>
        </w:rPr>
        <w:t>, along with the aquatic weed</w:t>
      </w:r>
      <w:r w:rsidR="00457089">
        <w:rPr>
          <w:lang w:eastAsia="en-NZ"/>
        </w:rPr>
        <w:t>s</w:t>
      </w:r>
      <w:r w:rsidR="00873F23">
        <w:rPr>
          <w:lang w:eastAsia="en-NZ"/>
        </w:rPr>
        <w:t xml:space="preserve"> lake snow</w:t>
      </w:r>
      <w:r w:rsidR="00457089">
        <w:rPr>
          <w:lang w:eastAsia="en-NZ"/>
        </w:rPr>
        <w:t xml:space="preserve"> algae</w:t>
      </w:r>
      <w:r w:rsidR="00873F23">
        <w:rPr>
          <w:lang w:eastAsia="en-NZ"/>
        </w:rPr>
        <w:t xml:space="preserve"> (</w:t>
      </w:r>
      <w:proofErr w:type="spellStart"/>
      <w:r w:rsidR="00873F23">
        <w:rPr>
          <w:i/>
          <w:iCs/>
          <w:lang w:eastAsia="en-NZ"/>
        </w:rPr>
        <w:t>Lindavia</w:t>
      </w:r>
      <w:proofErr w:type="spellEnd"/>
      <w:r w:rsidR="00873F23">
        <w:rPr>
          <w:i/>
          <w:iCs/>
          <w:lang w:eastAsia="en-NZ"/>
        </w:rPr>
        <w:t xml:space="preserve"> intermedia</w:t>
      </w:r>
      <w:r w:rsidR="00873F23">
        <w:rPr>
          <w:lang w:eastAsia="en-NZ"/>
        </w:rPr>
        <w:t xml:space="preserve">) and </w:t>
      </w:r>
      <w:proofErr w:type="spellStart"/>
      <w:r w:rsidR="00873F23">
        <w:rPr>
          <w:i/>
          <w:iCs/>
          <w:lang w:eastAsia="en-NZ"/>
        </w:rPr>
        <w:t>Lagarosiphon</w:t>
      </w:r>
      <w:proofErr w:type="spellEnd"/>
      <w:r w:rsidR="00873F23">
        <w:rPr>
          <w:i/>
          <w:iCs/>
          <w:lang w:eastAsia="en-NZ"/>
        </w:rPr>
        <w:t xml:space="preserve"> major</w:t>
      </w:r>
      <w:r w:rsidR="00873F23">
        <w:rPr>
          <w:lang w:eastAsia="en-NZ"/>
        </w:rPr>
        <w:t>.</w:t>
      </w:r>
    </w:p>
    <w:p w:rsidR="008B795F" w:rsidRPr="00236FD1" w:rsidRDefault="005C0F50" w:rsidP="008B795F">
      <w:pPr>
        <w:pStyle w:val="Minorheading1"/>
      </w:pPr>
      <w:commentRangeStart w:id="2"/>
      <w:r w:rsidRPr="000A0F4E">
        <w:rPr>
          <w:u w:val="single"/>
        </w:rPr>
        <w:t>Important l</w:t>
      </w:r>
      <w:commentRangeEnd w:id="2"/>
      <w:r w:rsidR="000A0F4E">
        <w:rPr>
          <w:rStyle w:val="CommentReference"/>
          <w:rFonts w:ascii="Arial Narrow" w:eastAsia="Times New Roman" w:hAnsi="Arial Narrow"/>
          <w:b w:val="0"/>
          <w:color w:val="auto"/>
          <w:lang w:eastAsia="en-GB"/>
        </w:rPr>
        <w:commentReference w:id="2"/>
      </w:r>
      <w:r w:rsidR="008B795F" w:rsidRPr="00236FD1">
        <w:t>and</w:t>
      </w:r>
      <w:r w:rsidR="008B795F">
        <w:t xml:space="preserve"> </w:t>
      </w:r>
      <w:r w:rsidR="008B795F" w:rsidRPr="00236FD1">
        <w:t>use</w:t>
      </w:r>
      <w:r w:rsidR="008B795F">
        <w:t xml:space="preserve"> patterns</w:t>
      </w:r>
      <w:r w:rsidR="008B795F" w:rsidRPr="00236FD1">
        <w:t xml:space="preserve"> </w:t>
      </w:r>
      <w:r w:rsidR="008B795F">
        <w:t>and features:</w:t>
      </w:r>
    </w:p>
    <w:p w:rsidR="008B795F" w:rsidRDefault="008B795F" w:rsidP="008B795F">
      <w:pPr>
        <w:pStyle w:val="Bodynumberedabc"/>
        <w:numPr>
          <w:ilvl w:val="0"/>
          <w:numId w:val="12"/>
        </w:numPr>
      </w:pPr>
      <w:r>
        <w:t>Lakefront reserve land: recreational parkland, including manicured open space, walking/running/cycling trails, playgrounds, toilet facilities, picnic areas and seating, shelters, public art and parking areas.</w:t>
      </w:r>
    </w:p>
    <w:p w:rsidR="008B795F" w:rsidRDefault="008B795F" w:rsidP="008B795F">
      <w:pPr>
        <w:pStyle w:val="Bodynumberedabc"/>
        <w:numPr>
          <w:ilvl w:val="0"/>
          <w:numId w:val="12"/>
        </w:numPr>
      </w:pPr>
      <w:r>
        <w:t xml:space="preserve">Lake edge and waters: permanent and temporary jetties at the head of the bay; additional boating facilities at Marina Reserve, including boat launching ramps, jetty, carparking, marina, boat club building, boat storage hardstands and an artificial </w:t>
      </w:r>
      <w:proofErr w:type="spellStart"/>
      <w:r>
        <w:t>groyne</w:t>
      </w:r>
      <w:proofErr w:type="spellEnd"/>
      <w:r>
        <w:t>. Boat moorings are present around the marina and in a cluster south of Eely Point</w:t>
      </w:r>
      <w:r w:rsidR="00E27CE5">
        <w:t>.  S</w:t>
      </w:r>
      <w:r>
        <w:t>wimming platforms are moored at the head of the bay in summer.</w:t>
      </w:r>
    </w:p>
    <w:p w:rsidR="008B795F" w:rsidRDefault="008B795F" w:rsidP="008B795F">
      <w:pPr>
        <w:pStyle w:val="Bodynumberedabc"/>
        <w:numPr>
          <w:ilvl w:val="0"/>
          <w:numId w:val="12"/>
        </w:numPr>
        <w:rPr>
          <w:rFonts w:asciiTheme="minorHAnsi" w:eastAsiaTheme="minorEastAsia" w:hAnsiTheme="minorHAnsi" w:cstheme="minorBidi"/>
          <w:szCs w:val="18"/>
        </w:rPr>
      </w:pPr>
      <w:r>
        <w:t xml:space="preserve">Community recreation buildings, including </w:t>
      </w:r>
      <w:proofErr w:type="spellStart"/>
      <w:r w:rsidRPr="7055C04B">
        <w:rPr>
          <w:lang w:val="en-GB"/>
        </w:rPr>
        <w:t>Wānaka</w:t>
      </w:r>
      <w:proofErr w:type="spellEnd"/>
      <w:r w:rsidRPr="7055C04B">
        <w:rPr>
          <w:lang w:val="en-GB"/>
        </w:rPr>
        <w:t xml:space="preserve"> </w:t>
      </w:r>
      <w:proofErr w:type="spellStart"/>
      <w:r>
        <w:t>Watersports</w:t>
      </w:r>
      <w:proofErr w:type="spellEnd"/>
      <w:r>
        <w:t xml:space="preserve"> (M</w:t>
      </w:r>
      <w:r w:rsidR="00AB40D3">
        <w:t>oun</w:t>
      </w:r>
      <w:r>
        <w:t xml:space="preserve">t Aspiring Road carpark), </w:t>
      </w:r>
      <w:proofErr w:type="spellStart"/>
      <w:r w:rsidRPr="7055C04B">
        <w:rPr>
          <w:lang w:val="en-GB"/>
        </w:rPr>
        <w:t>Wānaka</w:t>
      </w:r>
      <w:proofErr w:type="spellEnd"/>
      <w:r w:rsidRPr="7055C04B">
        <w:rPr>
          <w:lang w:val="en-GB"/>
        </w:rPr>
        <w:t xml:space="preserve"> </w:t>
      </w:r>
      <w:r>
        <w:t xml:space="preserve">Yacht and Powerboat Club (Marina Reserve), </w:t>
      </w:r>
      <w:proofErr w:type="spellStart"/>
      <w:r w:rsidRPr="7055C04B">
        <w:rPr>
          <w:lang w:val="en-GB"/>
        </w:rPr>
        <w:t>Wānaka</w:t>
      </w:r>
      <w:proofErr w:type="spellEnd"/>
      <w:r w:rsidRPr="7055C04B">
        <w:rPr>
          <w:lang w:val="en-GB"/>
        </w:rPr>
        <w:t xml:space="preserve"> </w:t>
      </w:r>
      <w:r>
        <w:t xml:space="preserve">Scout Club (Eely Point) and </w:t>
      </w:r>
      <w:proofErr w:type="spellStart"/>
      <w:r w:rsidRPr="7055C04B">
        <w:rPr>
          <w:lang w:val="en-GB"/>
        </w:rPr>
        <w:t>Wānaka</w:t>
      </w:r>
      <w:proofErr w:type="spellEnd"/>
      <w:r w:rsidRPr="7055C04B">
        <w:rPr>
          <w:lang w:val="en-GB"/>
        </w:rPr>
        <w:t xml:space="preserve"> </w:t>
      </w:r>
      <w:r>
        <w:t>Marine Rescue Centre (Eely Point).</w:t>
      </w:r>
    </w:p>
    <w:p w:rsidR="008B795F" w:rsidRDefault="008B795F" w:rsidP="008B795F">
      <w:pPr>
        <w:pStyle w:val="Bodynumberedabc"/>
        <w:numPr>
          <w:ilvl w:val="0"/>
          <w:numId w:val="12"/>
        </w:numPr>
      </w:pPr>
      <w:r>
        <w:t>Council infrastructure (water intakes and treatment facilities).</w:t>
      </w:r>
    </w:p>
    <w:p w:rsidR="008B795F" w:rsidRDefault="008B795F" w:rsidP="008B795F">
      <w:pPr>
        <w:pStyle w:val="Bodynumberedabc"/>
        <w:numPr>
          <w:ilvl w:val="0"/>
          <w:numId w:val="12"/>
        </w:numPr>
        <w:rPr>
          <w:lang w:eastAsia="en-NZ"/>
        </w:rPr>
      </w:pPr>
      <w:r>
        <w:t xml:space="preserve">Council development plans for the foreshore between the </w:t>
      </w:r>
      <w:r w:rsidRPr="7055C04B">
        <w:rPr>
          <w:lang w:val="en-GB"/>
        </w:rPr>
        <w:t xml:space="preserve">Wānaka </w:t>
      </w:r>
      <w:r>
        <w:t>Yacht and Powerboat Club and the M</w:t>
      </w:r>
      <w:r w:rsidR="00AB40D3">
        <w:t>oun</w:t>
      </w:r>
      <w:r>
        <w:t>t Aspiring Road carpark involve upgrade and formalisation of the reserve, with continuous walking/cycling connections, additional facilities, ecological enhancement, and relocation of informal parking to formed carparks or road edges. Potential expansion of the marina is included in the plan.</w:t>
      </w:r>
    </w:p>
    <w:p w:rsidR="008B795F" w:rsidRDefault="008B795F" w:rsidP="008B795F">
      <w:pPr>
        <w:pStyle w:val="Minorheading1"/>
      </w:pPr>
      <w:r>
        <w:t>Important archaeological and heritage features and their locations:</w:t>
      </w:r>
    </w:p>
    <w:p w:rsidR="00457089" w:rsidRDefault="000A590A" w:rsidP="008B795F">
      <w:pPr>
        <w:pStyle w:val="Bodynumberedabc"/>
        <w:numPr>
          <w:ilvl w:val="0"/>
          <w:numId w:val="12"/>
        </w:numPr>
        <w:rPr>
          <w:lang w:eastAsia="en-NZ"/>
        </w:rPr>
      </w:pPr>
      <w:r>
        <w:rPr>
          <w:lang w:eastAsia="en-NZ"/>
        </w:rPr>
        <w:t xml:space="preserve">Protected giant sequoia trees on the lakefront near the </w:t>
      </w:r>
      <w:proofErr w:type="spellStart"/>
      <w:r>
        <w:rPr>
          <w:lang w:eastAsia="en-NZ"/>
        </w:rPr>
        <w:t>W</w:t>
      </w:r>
      <w:r w:rsidR="00AB40D3">
        <w:rPr>
          <w:lang w:eastAsia="en-NZ"/>
        </w:rPr>
        <w:t>ā</w:t>
      </w:r>
      <w:r>
        <w:rPr>
          <w:lang w:eastAsia="en-NZ"/>
        </w:rPr>
        <w:t>naka</w:t>
      </w:r>
      <w:proofErr w:type="spellEnd"/>
      <w:r>
        <w:rPr>
          <w:lang w:eastAsia="en-NZ"/>
        </w:rPr>
        <w:t xml:space="preserve"> </w:t>
      </w:r>
      <w:proofErr w:type="spellStart"/>
      <w:r>
        <w:rPr>
          <w:lang w:eastAsia="en-NZ"/>
        </w:rPr>
        <w:t>Watersports</w:t>
      </w:r>
      <w:proofErr w:type="spellEnd"/>
      <w:r>
        <w:rPr>
          <w:lang w:eastAsia="en-NZ"/>
        </w:rPr>
        <w:t xml:space="preserve"> building.</w:t>
      </w:r>
    </w:p>
    <w:p w:rsidR="00457089" w:rsidRDefault="000A590A" w:rsidP="008B795F">
      <w:pPr>
        <w:pStyle w:val="Bodynumberedabc"/>
        <w:numPr>
          <w:ilvl w:val="0"/>
          <w:numId w:val="12"/>
        </w:numPr>
        <w:rPr>
          <w:lang w:eastAsia="en-NZ"/>
        </w:rPr>
      </w:pPr>
      <w:r>
        <w:rPr>
          <w:lang w:eastAsia="en-NZ"/>
        </w:rPr>
        <w:t>Site of the old homestead and associated mature trees at W</w:t>
      </w:r>
      <w:r w:rsidR="00AB40D3">
        <w:rPr>
          <w:lang w:eastAsia="en-NZ"/>
        </w:rPr>
        <w:t>ā</w:t>
      </w:r>
      <w:r>
        <w:rPr>
          <w:lang w:eastAsia="en-NZ"/>
        </w:rPr>
        <w:t>naka Station Park, adjacent to the PA.</w:t>
      </w:r>
    </w:p>
    <w:p w:rsidR="000A590A" w:rsidRDefault="000A590A" w:rsidP="008B795F">
      <w:pPr>
        <w:pStyle w:val="Bodynumberedabc"/>
        <w:numPr>
          <w:ilvl w:val="0"/>
          <w:numId w:val="12"/>
        </w:numPr>
        <w:rPr>
          <w:lang w:eastAsia="en-NZ"/>
        </w:rPr>
      </w:pPr>
      <w:r>
        <w:rPr>
          <w:lang w:eastAsia="en-NZ"/>
        </w:rPr>
        <w:t xml:space="preserve">Site of the 1920s and 1930s tearoom and Saturday night ‘cabaret’ (QLDC ref. 514) on </w:t>
      </w:r>
      <w:proofErr w:type="spellStart"/>
      <w:r>
        <w:rPr>
          <w:lang w:eastAsia="en-NZ"/>
        </w:rPr>
        <w:t>Mātakitaki</w:t>
      </w:r>
      <w:proofErr w:type="spellEnd"/>
      <w:r>
        <w:rPr>
          <w:lang w:eastAsia="en-NZ"/>
        </w:rPr>
        <w:t xml:space="preserve"> (Ruby Island).</w:t>
      </w:r>
    </w:p>
    <w:p w:rsidR="000A590A" w:rsidRPr="002335E6" w:rsidRDefault="000A590A" w:rsidP="008B795F">
      <w:pPr>
        <w:pStyle w:val="Bodynumberedabc"/>
        <w:numPr>
          <w:ilvl w:val="0"/>
          <w:numId w:val="12"/>
        </w:numPr>
        <w:rPr>
          <w:lang w:eastAsia="en-NZ"/>
        </w:rPr>
      </w:pPr>
      <w:r>
        <w:rPr>
          <w:lang w:eastAsia="en-NZ"/>
        </w:rPr>
        <w:t>Midden/oven remains located near Beacon Point (archaeological site F40/10).</w:t>
      </w:r>
    </w:p>
    <w:p w:rsidR="00F60833" w:rsidRDefault="00040209" w:rsidP="00C805EF">
      <w:pPr>
        <w:pStyle w:val="Minorheading1"/>
      </w:pPr>
      <w:r>
        <w:t>Mana</w:t>
      </w:r>
      <w:r w:rsidR="00F60833">
        <w:t xml:space="preserve"> whenua features and their locations</w:t>
      </w:r>
      <w:r w:rsidR="00CA4A4B">
        <w:t>:</w:t>
      </w:r>
    </w:p>
    <w:p w:rsidR="00AB40D3" w:rsidRDefault="00AB40D3" w:rsidP="00AB40D3">
      <w:pPr>
        <w:pStyle w:val="Bodynumberedabc"/>
        <w:numPr>
          <w:ilvl w:val="0"/>
          <w:numId w:val="12"/>
        </w:numPr>
      </w:pPr>
      <w:r>
        <w:t xml:space="preserve">The entire area is ancestral land to </w:t>
      </w:r>
      <w:proofErr w:type="spellStart"/>
      <w:r>
        <w:t>Kāi</w:t>
      </w:r>
      <w:proofErr w:type="spellEnd"/>
      <w:r>
        <w:t xml:space="preserve"> </w:t>
      </w:r>
      <w:proofErr w:type="spellStart"/>
      <w:r>
        <w:t>Tahu</w:t>
      </w:r>
      <w:proofErr w:type="spellEnd"/>
      <w:r>
        <w:t xml:space="preserve"> </w:t>
      </w:r>
      <w:proofErr w:type="spellStart"/>
      <w:r>
        <w:t>whānui</w:t>
      </w:r>
      <w:proofErr w:type="spellEnd"/>
      <w:r>
        <w:t xml:space="preserve"> and, as such, all landscape is significant, given that whakapapa, whenua and wai are all intertwined in te </w:t>
      </w:r>
      <w:proofErr w:type="spellStart"/>
      <w:r>
        <w:t>ao</w:t>
      </w:r>
      <w:proofErr w:type="spellEnd"/>
      <w:r>
        <w:t xml:space="preserve"> Māori.</w:t>
      </w:r>
    </w:p>
    <w:p w:rsidR="00AB40D3" w:rsidRDefault="00AB40D3" w:rsidP="00AB40D3">
      <w:pPr>
        <w:pStyle w:val="Bodynumberedabc"/>
        <w:numPr>
          <w:ilvl w:val="0"/>
          <w:numId w:val="12"/>
        </w:numPr>
      </w:pPr>
      <w:r>
        <w:t xml:space="preserve">The ONL is mapped within the </w:t>
      </w:r>
      <w:proofErr w:type="spellStart"/>
      <w:r>
        <w:t>wāhi</w:t>
      </w:r>
      <w:proofErr w:type="spellEnd"/>
      <w:r>
        <w:t xml:space="preserve"> </w:t>
      </w:r>
      <w:proofErr w:type="spellStart"/>
      <w:r>
        <w:t>tūpuna</w:t>
      </w:r>
      <w:proofErr w:type="spellEnd"/>
      <w:r>
        <w:t xml:space="preserve"> </w:t>
      </w:r>
      <w:proofErr w:type="spellStart"/>
      <w:r>
        <w:t>Wānaka</w:t>
      </w:r>
      <w:proofErr w:type="spellEnd"/>
      <w:r>
        <w:t xml:space="preserve"> (Lake </w:t>
      </w:r>
      <w:proofErr w:type="spellStart"/>
      <w:r>
        <w:t>Wānaka</w:t>
      </w:r>
      <w:proofErr w:type="spellEnd"/>
      <w:r>
        <w:t xml:space="preserve">) and overlaps with the </w:t>
      </w:r>
      <w:proofErr w:type="spellStart"/>
      <w:r>
        <w:t>wāhi</w:t>
      </w:r>
      <w:proofErr w:type="spellEnd"/>
      <w:r>
        <w:t xml:space="preserve"> </w:t>
      </w:r>
      <w:proofErr w:type="spellStart"/>
      <w:r>
        <w:t>tūpuna</w:t>
      </w:r>
      <w:proofErr w:type="spellEnd"/>
      <w:r>
        <w:t xml:space="preserve"> Take </w:t>
      </w:r>
      <w:proofErr w:type="spellStart"/>
      <w:r>
        <w:t>Kārara</w:t>
      </w:r>
      <w:proofErr w:type="spellEnd"/>
      <w:r>
        <w:t xml:space="preserve"> (central Wānaka area).</w:t>
      </w:r>
    </w:p>
    <w:p w:rsidR="00AB40D3" w:rsidRDefault="00AB40D3" w:rsidP="00AB40D3">
      <w:pPr>
        <w:pStyle w:val="Bodynumberedabc"/>
        <w:numPr>
          <w:ilvl w:val="0"/>
          <w:numId w:val="12"/>
        </w:numPr>
      </w:pPr>
      <w:r>
        <w:rPr>
          <w:lang w:eastAsia="en-NZ"/>
        </w:rPr>
        <w:t xml:space="preserve">Lake Wānaka is highly significant to </w:t>
      </w:r>
      <w:proofErr w:type="spellStart"/>
      <w:r>
        <w:rPr>
          <w:lang w:eastAsia="en-NZ"/>
        </w:rPr>
        <w:t>Kāi</w:t>
      </w:r>
      <w:proofErr w:type="spellEnd"/>
      <w:r>
        <w:rPr>
          <w:lang w:eastAsia="en-NZ"/>
        </w:rPr>
        <w:t xml:space="preserve"> </w:t>
      </w:r>
      <w:proofErr w:type="spellStart"/>
      <w:r>
        <w:rPr>
          <w:lang w:eastAsia="en-NZ"/>
        </w:rPr>
        <w:t>Tahu</w:t>
      </w:r>
      <w:proofErr w:type="spellEnd"/>
      <w:r>
        <w:rPr>
          <w:lang w:eastAsia="en-NZ"/>
        </w:rPr>
        <w:t xml:space="preserve"> and is a </w:t>
      </w:r>
      <w:r w:rsidRPr="005915F6">
        <w:rPr>
          <w:lang w:eastAsia="en-NZ"/>
        </w:rPr>
        <w:t xml:space="preserve">Statutory Acknowledgement under the </w:t>
      </w:r>
      <w:proofErr w:type="spellStart"/>
      <w:r w:rsidRPr="005915F6">
        <w:rPr>
          <w:lang w:eastAsia="en-NZ"/>
        </w:rPr>
        <w:t>Ngāi</w:t>
      </w:r>
      <w:proofErr w:type="spellEnd"/>
      <w:r w:rsidRPr="005915F6">
        <w:rPr>
          <w:lang w:eastAsia="en-NZ"/>
        </w:rPr>
        <w:t xml:space="preserve"> </w:t>
      </w:r>
      <w:proofErr w:type="spellStart"/>
      <w:r w:rsidRPr="005915F6">
        <w:rPr>
          <w:lang w:eastAsia="en-NZ"/>
        </w:rPr>
        <w:t>Tahu</w:t>
      </w:r>
      <w:proofErr w:type="spellEnd"/>
      <w:r w:rsidRPr="005915F6">
        <w:rPr>
          <w:lang w:eastAsia="en-NZ"/>
        </w:rPr>
        <w:t xml:space="preserve"> Claims Settlement Act</w:t>
      </w:r>
      <w:r>
        <w:rPr>
          <w:lang w:eastAsia="en-NZ"/>
        </w:rPr>
        <w:t xml:space="preserve"> 1988.</w:t>
      </w:r>
    </w:p>
    <w:p w:rsidR="00E17810" w:rsidRPr="000A590A" w:rsidRDefault="00E17810" w:rsidP="00AB40D3">
      <w:pPr>
        <w:pStyle w:val="Bodynumberedabc"/>
        <w:numPr>
          <w:ilvl w:val="0"/>
          <w:numId w:val="0"/>
        </w:numPr>
        <w:ind w:left="360"/>
        <w:rPr>
          <w:highlight w:val="yellow"/>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rsidTr="00725647">
        <w:tc>
          <w:tcPr>
            <w:tcW w:w="9016" w:type="dxa"/>
            <w:shd w:val="clear" w:color="auto" w:fill="CEDBE6" w:themeFill="background2"/>
          </w:tcPr>
          <w:p w:rsidR="00DD163F" w:rsidRPr="00A24194" w:rsidRDefault="00DD163F" w:rsidP="00725647">
            <w:pPr>
              <w:pStyle w:val="Minorheading1"/>
            </w:pPr>
            <w:r w:rsidRPr="00A24194">
              <w:t>Associative Attributes and Values</w:t>
            </w:r>
          </w:p>
          <w:p w:rsidR="00DD163F" w:rsidRPr="00A24194" w:rsidRDefault="00040209"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rsidR="00DD163F" w:rsidRPr="003F4021" w:rsidRDefault="00DD163F" w:rsidP="00725647">
            <w:pPr>
              <w:pStyle w:val="Bodyunnumbered"/>
              <w:rPr>
                <w:noProof/>
                <w:highlight w:val="yellow"/>
              </w:rPr>
            </w:pPr>
          </w:p>
        </w:tc>
      </w:tr>
    </w:tbl>
    <w:p w:rsidR="00F60833" w:rsidRPr="00E32D14" w:rsidRDefault="00F60833" w:rsidP="008D7D18">
      <w:pPr>
        <w:pStyle w:val="Bodynumberedabc"/>
        <w:numPr>
          <w:ilvl w:val="0"/>
          <w:numId w:val="0"/>
        </w:numPr>
      </w:pPr>
    </w:p>
    <w:p w:rsidR="00F60833" w:rsidRPr="00E32D14" w:rsidRDefault="00040209" w:rsidP="00C805EF">
      <w:pPr>
        <w:pStyle w:val="Minorheading1"/>
      </w:pPr>
      <w:r>
        <w:t>Mana</w:t>
      </w:r>
      <w:r w:rsidR="00F60833" w:rsidRPr="00E32D14">
        <w:t xml:space="preserve"> whenua associations and experience</w:t>
      </w:r>
      <w:r w:rsidR="00374E4F">
        <w:t>:</w:t>
      </w:r>
    </w:p>
    <w:p w:rsidR="00AB40D3" w:rsidRDefault="00AB40D3" w:rsidP="00E9212E">
      <w:pPr>
        <w:pStyle w:val="Bodynumberedabc"/>
        <w:numPr>
          <w:ilvl w:val="0"/>
          <w:numId w:val="12"/>
        </w:numPr>
      </w:pPr>
      <w:proofErr w:type="spellStart"/>
      <w:r w:rsidRPr="002534F3">
        <w:t>Kāi</w:t>
      </w:r>
      <w:proofErr w:type="spellEnd"/>
      <w:r w:rsidRPr="002534F3">
        <w:t xml:space="preserve"> </w:t>
      </w:r>
      <w:proofErr w:type="spellStart"/>
      <w:r w:rsidRPr="002534F3">
        <w:t>Tahu</w:t>
      </w:r>
      <w:proofErr w:type="spellEnd"/>
      <w:r w:rsidRPr="002534F3">
        <w:t xml:space="preserve"> whakapapa connections to whenua and wai generate a kaitiaki duty to uphold the mauri of all important landscape areas.</w:t>
      </w:r>
    </w:p>
    <w:p w:rsidR="00AB40D3" w:rsidRDefault="00AB40D3" w:rsidP="00E9212E">
      <w:pPr>
        <w:pStyle w:val="Bodynumberedabc"/>
        <w:numPr>
          <w:ilvl w:val="0"/>
          <w:numId w:val="12"/>
        </w:numPr>
      </w:pPr>
      <w:r>
        <w:t>Wānaka</w:t>
      </w:r>
      <w:r w:rsidRPr="00E154AB">
        <w:t xml:space="preserve"> is one of the lakes referred to in the tradition of “</w:t>
      </w:r>
      <w:proofErr w:type="spellStart"/>
      <w:r w:rsidRPr="00E154AB">
        <w:t>Ngā</w:t>
      </w:r>
      <w:proofErr w:type="spellEnd"/>
      <w:r w:rsidRPr="00E154AB">
        <w:t xml:space="preserve"> </w:t>
      </w:r>
      <w:proofErr w:type="spellStart"/>
      <w:r w:rsidRPr="00E154AB">
        <w:t>Puna</w:t>
      </w:r>
      <w:proofErr w:type="spellEnd"/>
      <w:r w:rsidRPr="00E154AB">
        <w:t xml:space="preserve"> Wai </w:t>
      </w:r>
      <w:proofErr w:type="spellStart"/>
      <w:r w:rsidRPr="00E154AB">
        <w:t>Karikari</w:t>
      </w:r>
      <w:proofErr w:type="spellEnd"/>
      <w:r w:rsidRPr="00E154AB">
        <w:t xml:space="preserve"> o </w:t>
      </w:r>
      <w:proofErr w:type="spellStart"/>
      <w:r w:rsidRPr="00E154AB">
        <w:t>R</w:t>
      </w:r>
      <w:r>
        <w:t>ā</w:t>
      </w:r>
      <w:r w:rsidRPr="00E154AB">
        <w:t>kaihaut</w:t>
      </w:r>
      <w:r>
        <w:t>ū</w:t>
      </w:r>
      <w:proofErr w:type="spellEnd"/>
      <w:r w:rsidRPr="00E154AB">
        <w:t xml:space="preserve">” which tells how the principal lakes of Te Wai Pounamu were dug by the </w:t>
      </w:r>
      <w:proofErr w:type="spellStart"/>
      <w:r w:rsidRPr="00E154AB">
        <w:t>rangatira</w:t>
      </w:r>
      <w:proofErr w:type="spellEnd"/>
      <w:r w:rsidRPr="00E154AB">
        <w:t xml:space="preserve"> (chief) </w:t>
      </w:r>
      <w:proofErr w:type="spellStart"/>
      <w:r w:rsidRPr="00E154AB">
        <w:t>R</w:t>
      </w:r>
      <w:r>
        <w:t>ā</w:t>
      </w:r>
      <w:r w:rsidRPr="00E154AB">
        <w:t>kaihaut</w:t>
      </w:r>
      <w:r>
        <w:t>ū</w:t>
      </w:r>
      <w:proofErr w:type="spellEnd"/>
      <w:r w:rsidRPr="00E154AB">
        <w:t xml:space="preserve">. Through these </w:t>
      </w:r>
      <w:proofErr w:type="spellStart"/>
      <w:r w:rsidRPr="00E154AB">
        <w:t>pūrakau</w:t>
      </w:r>
      <w:proofErr w:type="spellEnd"/>
      <w:r w:rsidRPr="00E154AB">
        <w:t xml:space="preserve"> (stories), this area holds a deep spiritual significance both traditionally and for </w:t>
      </w:r>
      <w:proofErr w:type="spellStart"/>
      <w:r w:rsidRPr="00E154AB">
        <w:t>Kāi</w:t>
      </w:r>
      <w:proofErr w:type="spellEnd"/>
      <w:r w:rsidRPr="00E154AB">
        <w:t xml:space="preserve"> </w:t>
      </w:r>
      <w:proofErr w:type="spellStart"/>
      <w:r w:rsidRPr="00E154AB">
        <w:t>Tahu</w:t>
      </w:r>
      <w:proofErr w:type="spellEnd"/>
      <w:r w:rsidRPr="00E154AB">
        <w:t xml:space="preserve"> today</w:t>
      </w:r>
      <w:r>
        <w:t>.</w:t>
      </w:r>
    </w:p>
    <w:p w:rsidR="00AB40D3" w:rsidRDefault="00AB40D3" w:rsidP="00E9212E">
      <w:pPr>
        <w:pStyle w:val="Bodynumberedabc"/>
        <w:numPr>
          <w:ilvl w:val="0"/>
          <w:numId w:val="12"/>
        </w:numPr>
      </w:pPr>
      <w:r>
        <w:t xml:space="preserve">Take </w:t>
      </w:r>
      <w:proofErr w:type="spellStart"/>
      <w:r>
        <w:t>Kārara</w:t>
      </w:r>
      <w:proofErr w:type="spellEnd"/>
      <w:r>
        <w:t xml:space="preserve"> was a </w:t>
      </w:r>
      <w:proofErr w:type="spellStart"/>
      <w:r>
        <w:t>kāika</w:t>
      </w:r>
      <w:proofErr w:type="spellEnd"/>
      <w:r>
        <w:t xml:space="preserve"> </w:t>
      </w:r>
      <w:proofErr w:type="spellStart"/>
      <w:r>
        <w:t>nohoaka</w:t>
      </w:r>
      <w:proofErr w:type="spellEnd"/>
      <w:r>
        <w:t xml:space="preserve"> (seasonal settlement) at the southern end of Lake Wānaka. It was also a </w:t>
      </w:r>
      <w:proofErr w:type="spellStart"/>
      <w:r>
        <w:t>pā</w:t>
      </w:r>
      <w:proofErr w:type="spellEnd"/>
      <w:r>
        <w:t xml:space="preserve"> and a </w:t>
      </w:r>
      <w:proofErr w:type="spellStart"/>
      <w:r>
        <w:t>kāika</w:t>
      </w:r>
      <w:proofErr w:type="spellEnd"/>
      <w:r>
        <w:t xml:space="preserve"> </w:t>
      </w:r>
      <w:proofErr w:type="spellStart"/>
      <w:r>
        <w:t>mahika</w:t>
      </w:r>
      <w:proofErr w:type="spellEnd"/>
      <w:r>
        <w:t xml:space="preserve"> kai (food-gathering site), where </w:t>
      </w:r>
      <w:proofErr w:type="spellStart"/>
      <w:r>
        <w:t>pora</w:t>
      </w:r>
      <w:proofErr w:type="spellEnd"/>
      <w:r>
        <w:t xml:space="preserve"> (“Māori turnip”), </w:t>
      </w:r>
      <w:proofErr w:type="spellStart"/>
      <w:r>
        <w:t>mahetau</w:t>
      </w:r>
      <w:proofErr w:type="spellEnd"/>
      <w:r>
        <w:t xml:space="preserve"> (potato), tuna (eels) and </w:t>
      </w:r>
      <w:proofErr w:type="spellStart"/>
      <w:r>
        <w:t>weka</w:t>
      </w:r>
      <w:proofErr w:type="spellEnd"/>
      <w:r>
        <w:t xml:space="preserve"> were once gathered.</w:t>
      </w:r>
    </w:p>
    <w:p w:rsidR="00AB40D3" w:rsidRPr="00E32D14" w:rsidRDefault="00AB40D3" w:rsidP="00E9212E">
      <w:pPr>
        <w:pStyle w:val="Bodynumberedabc"/>
        <w:numPr>
          <w:ilvl w:val="0"/>
          <w:numId w:val="12"/>
        </w:numPr>
      </w:pPr>
      <w:r w:rsidRPr="00A623E6">
        <w:t xml:space="preserve">The mana whenua values associated with </w:t>
      </w:r>
      <w:r>
        <w:t xml:space="preserve">this area </w:t>
      </w:r>
      <w:r w:rsidRPr="00A623E6">
        <w:t xml:space="preserve">include, but may not be limited to, </w:t>
      </w:r>
      <w:proofErr w:type="spellStart"/>
      <w:r>
        <w:t>wāhi</w:t>
      </w:r>
      <w:proofErr w:type="spellEnd"/>
      <w:r>
        <w:t xml:space="preserve"> </w:t>
      </w:r>
      <w:proofErr w:type="spellStart"/>
      <w:r>
        <w:t>taoka</w:t>
      </w:r>
      <w:proofErr w:type="spellEnd"/>
      <w:r>
        <w:t xml:space="preserve">, </w:t>
      </w:r>
      <w:proofErr w:type="spellStart"/>
      <w:r>
        <w:t>mahika</w:t>
      </w:r>
      <w:proofErr w:type="spellEnd"/>
      <w:r>
        <w:t xml:space="preserve"> kai, </w:t>
      </w:r>
      <w:proofErr w:type="spellStart"/>
      <w:r>
        <w:t>ara</w:t>
      </w:r>
      <w:proofErr w:type="spellEnd"/>
      <w:r>
        <w:t xml:space="preserve"> </w:t>
      </w:r>
      <w:proofErr w:type="spellStart"/>
      <w:r>
        <w:t>tawhito</w:t>
      </w:r>
      <w:proofErr w:type="spellEnd"/>
      <w:r>
        <w:t xml:space="preserve">, </w:t>
      </w:r>
      <w:proofErr w:type="spellStart"/>
      <w:r>
        <w:t>kāika</w:t>
      </w:r>
      <w:proofErr w:type="spellEnd"/>
      <w:r>
        <w:t xml:space="preserve"> and </w:t>
      </w:r>
      <w:proofErr w:type="spellStart"/>
      <w:r>
        <w:t>nohoaka</w:t>
      </w:r>
      <w:proofErr w:type="spellEnd"/>
      <w:r>
        <w:t>.</w:t>
      </w:r>
    </w:p>
    <w:p w:rsidR="00046623" w:rsidRPr="00E32D14" w:rsidRDefault="00F60833" w:rsidP="00E9212E">
      <w:pPr>
        <w:pStyle w:val="Minorheading1"/>
      </w:pPr>
      <w:r w:rsidRPr="00E32D14">
        <w:t xml:space="preserve">Important historic </w:t>
      </w:r>
      <w:r w:rsidR="00ED31CD">
        <w:t xml:space="preserve">attributes </w:t>
      </w:r>
      <w:r w:rsidR="00ED31CD" w:rsidRPr="00480959">
        <w:t xml:space="preserve">and </w:t>
      </w:r>
      <w:r w:rsidRPr="00480959">
        <w:t>values</w:t>
      </w:r>
      <w:r w:rsidR="00374E4F" w:rsidRPr="00480959">
        <w:t>:</w:t>
      </w:r>
      <w:r w:rsidRPr="00E32D14">
        <w:t xml:space="preserve"> </w:t>
      </w:r>
    </w:p>
    <w:p w:rsidR="00374E4F" w:rsidRDefault="00374E4F" w:rsidP="00E9212E">
      <w:pPr>
        <w:pStyle w:val="Bodynumberedabc"/>
        <w:numPr>
          <w:ilvl w:val="0"/>
          <w:numId w:val="12"/>
        </w:numPr>
        <w:rPr>
          <w:lang w:val="en-GB" w:eastAsia="en-NZ"/>
        </w:rPr>
      </w:pPr>
      <w:r>
        <w:rPr>
          <w:lang w:val="en-GB" w:eastAsia="en-NZ"/>
        </w:rPr>
        <w:t>Early Māori occupation around the lakeshore.</w:t>
      </w:r>
    </w:p>
    <w:p w:rsidR="00374E4F" w:rsidRDefault="00374E4F" w:rsidP="00E9212E">
      <w:pPr>
        <w:pStyle w:val="Bodynumberedabc"/>
        <w:numPr>
          <w:ilvl w:val="0"/>
          <w:numId w:val="12"/>
        </w:numPr>
        <w:rPr>
          <w:lang w:val="en-GB" w:eastAsia="en-NZ"/>
        </w:rPr>
      </w:pPr>
      <w:r>
        <w:rPr>
          <w:lang w:val="en-GB" w:eastAsia="en-NZ"/>
        </w:rPr>
        <w:t>Historic recreational use of the lake, lakeshore and islands.</w:t>
      </w:r>
    </w:p>
    <w:p w:rsidR="00374E4F" w:rsidRDefault="00374E4F" w:rsidP="00E9212E">
      <w:pPr>
        <w:pStyle w:val="Bodynumberedabc"/>
        <w:numPr>
          <w:ilvl w:val="0"/>
          <w:numId w:val="12"/>
        </w:numPr>
        <w:rPr>
          <w:lang w:val="en-GB" w:eastAsia="en-NZ"/>
        </w:rPr>
      </w:pPr>
      <w:r>
        <w:rPr>
          <w:lang w:val="en-GB" w:eastAsia="en-NZ"/>
        </w:rPr>
        <w:t>Historic use of the lake for transport and tourism.</w:t>
      </w:r>
    </w:p>
    <w:p w:rsidR="00374E4F" w:rsidRDefault="00374E4F" w:rsidP="00E9212E">
      <w:pPr>
        <w:pStyle w:val="Bodynumberedabc"/>
        <w:numPr>
          <w:ilvl w:val="0"/>
          <w:numId w:val="12"/>
        </w:numPr>
        <w:rPr>
          <w:lang w:val="en-GB" w:eastAsia="en-NZ"/>
        </w:rPr>
      </w:pPr>
      <w:r>
        <w:rPr>
          <w:lang w:val="en-GB" w:eastAsia="en-NZ"/>
        </w:rPr>
        <w:t>History of early European pastoral farming at Wanaka Station, including the old homestead site adjacent to Roys Bay and the mature trees on the lakefront, planted during early settlement.</w:t>
      </w:r>
    </w:p>
    <w:p w:rsidR="00374E4F" w:rsidRPr="00374E4F" w:rsidRDefault="00374E4F" w:rsidP="00E9212E">
      <w:pPr>
        <w:pStyle w:val="Bodynumberedabc"/>
        <w:numPr>
          <w:ilvl w:val="0"/>
          <w:numId w:val="12"/>
        </w:numPr>
        <w:rPr>
          <w:lang w:val="en-GB" w:eastAsia="en-NZ"/>
        </w:rPr>
      </w:pPr>
      <w:r w:rsidRPr="00374E4F">
        <w:rPr>
          <w:lang w:val="en-GB" w:eastAsia="en-NZ"/>
        </w:rPr>
        <w:t xml:space="preserve">Historical attributes embodied in place names: </w:t>
      </w:r>
      <w:r>
        <w:t>Roys Bay named after John Roy, the first pastoral runholder in the district in 1859; Eely Point, believed to derive from ‘Healy’, an early resident of the point; Bremner Bay, named after the Bremner family who resided on Eely Point or Lakeside Road.</w:t>
      </w:r>
    </w:p>
    <w:p w:rsidR="00374E4F" w:rsidRPr="00451888" w:rsidRDefault="00374E4F" w:rsidP="00374E4F">
      <w:pPr>
        <w:pStyle w:val="Minorheading1"/>
      </w:pPr>
      <w:r w:rsidRPr="00451888">
        <w:t xml:space="preserve">Important shared and recognised </w:t>
      </w:r>
      <w:r>
        <w:t xml:space="preserve">attributes and </w:t>
      </w:r>
      <w:r w:rsidRPr="00451888">
        <w:t>value</w:t>
      </w:r>
      <w:r>
        <w:t>s:</w:t>
      </w:r>
    </w:p>
    <w:p w:rsidR="00EA0F5B" w:rsidRDefault="7055C04B" w:rsidP="00E9212E">
      <w:pPr>
        <w:pStyle w:val="Bodynumberedabc"/>
        <w:numPr>
          <w:ilvl w:val="0"/>
          <w:numId w:val="12"/>
        </w:numPr>
        <w:rPr>
          <w:lang w:val="en-GB" w:eastAsia="en-NZ"/>
        </w:rPr>
      </w:pPr>
      <w:r w:rsidRPr="7055C04B">
        <w:rPr>
          <w:lang w:val="en-GB" w:eastAsia="en-NZ"/>
        </w:rPr>
        <w:t xml:space="preserve">Nationally and internationally </w:t>
      </w:r>
      <w:r w:rsidRPr="000A590A">
        <w:rPr>
          <w:lang w:val="en-GB" w:eastAsia="en-NZ"/>
        </w:rPr>
        <w:t>recognised visitor destination</w:t>
      </w:r>
      <w:r w:rsidRPr="7055C04B">
        <w:rPr>
          <w:lang w:val="en-GB" w:eastAsia="en-NZ"/>
        </w:rPr>
        <w:t>.</w:t>
      </w:r>
    </w:p>
    <w:p w:rsidR="00F60833" w:rsidRDefault="7055C04B" w:rsidP="00E9212E">
      <w:pPr>
        <w:pStyle w:val="Bodynumberedabc"/>
        <w:numPr>
          <w:ilvl w:val="0"/>
          <w:numId w:val="12"/>
        </w:numPr>
        <w:rPr>
          <w:lang w:val="en-GB" w:eastAsia="en-NZ"/>
        </w:rPr>
      </w:pPr>
      <w:r w:rsidRPr="7055C04B">
        <w:rPr>
          <w:lang w:val="en-GB" w:eastAsia="en-NZ"/>
        </w:rPr>
        <w:t>Significant contribution of the bay to the character, amenity and sense of place of downtown Wānaka and the wider district.</w:t>
      </w:r>
    </w:p>
    <w:p w:rsidR="006268B6" w:rsidRDefault="7055C04B" w:rsidP="00E9212E">
      <w:pPr>
        <w:pStyle w:val="Bodynumberedabc"/>
        <w:numPr>
          <w:ilvl w:val="0"/>
          <w:numId w:val="12"/>
        </w:numPr>
        <w:rPr>
          <w:lang w:val="en-GB" w:eastAsia="en-NZ"/>
        </w:rPr>
      </w:pPr>
      <w:r w:rsidRPr="7055C04B">
        <w:rPr>
          <w:lang w:val="en-GB" w:eastAsia="en-NZ"/>
        </w:rPr>
        <w:t xml:space="preserve">Colourful autumn displays of the poplars and willows that line the head of the bay, celebrated </w:t>
      </w:r>
      <w:r w:rsidR="000A590A">
        <w:rPr>
          <w:lang w:val="en-GB" w:eastAsia="en-NZ"/>
        </w:rPr>
        <w:t xml:space="preserve">in </w:t>
      </w:r>
      <w:r w:rsidRPr="7055C04B">
        <w:rPr>
          <w:lang w:val="en-GB" w:eastAsia="en-NZ"/>
        </w:rPr>
        <w:t>tourism promotions and in the autumn ‘Festival of Colour’ arts festival.</w:t>
      </w:r>
    </w:p>
    <w:p w:rsidR="006268B6" w:rsidRPr="00E05969" w:rsidRDefault="7055C04B" w:rsidP="00E9212E">
      <w:pPr>
        <w:pStyle w:val="Bodynumberedabc"/>
        <w:numPr>
          <w:ilvl w:val="0"/>
          <w:numId w:val="12"/>
        </w:numPr>
        <w:rPr>
          <w:lang w:val="en-GB" w:eastAsia="en-NZ"/>
        </w:rPr>
      </w:pPr>
      <w:r w:rsidRPr="7055C04B">
        <w:rPr>
          <w:lang w:val="en-GB" w:eastAsia="en-NZ"/>
        </w:rPr>
        <w:t>Iconic photograph locations along the lakefront, including the willow within the lake waters in the western corner of the bay.</w:t>
      </w:r>
    </w:p>
    <w:p w:rsidR="003E5262" w:rsidRPr="00E923B9" w:rsidRDefault="003E5262" w:rsidP="003E5262">
      <w:pPr>
        <w:pStyle w:val="Minorheading1"/>
      </w:pPr>
      <w:r w:rsidRPr="00E923B9">
        <w:t xml:space="preserve">Important recreation </w:t>
      </w:r>
      <w:r>
        <w:t xml:space="preserve">attributes and </w:t>
      </w:r>
      <w:r w:rsidRPr="00E923B9">
        <w:t>values</w:t>
      </w:r>
      <w:r w:rsidR="00374E4F">
        <w:t>:</w:t>
      </w:r>
      <w:r w:rsidRPr="00E923B9">
        <w:t xml:space="preserve"> </w:t>
      </w:r>
    </w:p>
    <w:p w:rsidR="00486357" w:rsidRPr="000A0F4E" w:rsidRDefault="00486357" w:rsidP="00E9212E">
      <w:pPr>
        <w:pStyle w:val="Bodynumberedabc"/>
        <w:numPr>
          <w:ilvl w:val="0"/>
          <w:numId w:val="12"/>
        </w:numPr>
        <w:rPr>
          <w:u w:val="single"/>
          <w:lang w:val="en-GB" w:eastAsia="en-NZ"/>
        </w:rPr>
      </w:pPr>
      <w:commentRangeStart w:id="3"/>
      <w:r w:rsidRPr="000A0F4E">
        <w:rPr>
          <w:u w:val="single"/>
          <w:lang w:val="en-GB" w:eastAsia="en-NZ"/>
        </w:rPr>
        <w:t>Lake Wanaka is classified as a Nationally Significant Fishery due to both its physical and recreational significance.</w:t>
      </w:r>
      <w:commentRangeEnd w:id="3"/>
      <w:r w:rsidR="00F94661" w:rsidRPr="000A0F4E">
        <w:rPr>
          <w:rStyle w:val="CommentReference"/>
          <w:rFonts w:ascii="Arial Narrow" w:hAnsi="Arial Narrow"/>
          <w:u w:val="single"/>
        </w:rPr>
        <w:commentReference w:id="3"/>
      </w:r>
    </w:p>
    <w:p w:rsidR="00E923B9" w:rsidRPr="00486357" w:rsidRDefault="7055C04B" w:rsidP="00E9212E">
      <w:pPr>
        <w:pStyle w:val="Bodynumberedabc"/>
        <w:numPr>
          <w:ilvl w:val="0"/>
          <w:numId w:val="12"/>
        </w:numPr>
        <w:rPr>
          <w:lang w:val="en-GB" w:eastAsia="en-NZ"/>
        </w:rPr>
      </w:pPr>
      <w:r w:rsidRPr="00486357">
        <w:rPr>
          <w:lang w:val="en-GB" w:eastAsia="en-NZ"/>
        </w:rPr>
        <w:t>Highly popular and valued foreshore reserves, used for passive recreation, picnics, children’s play, walking/running/cycling</w:t>
      </w:r>
      <w:r w:rsidR="006A06CE" w:rsidRPr="00666233">
        <w:rPr>
          <w:u w:val="single"/>
          <w:lang w:val="en-GB" w:eastAsia="en-NZ"/>
        </w:rPr>
        <w:t xml:space="preserve"> trails</w:t>
      </w:r>
      <w:r w:rsidRPr="00486357">
        <w:rPr>
          <w:lang w:val="en-GB" w:eastAsia="en-NZ"/>
        </w:rPr>
        <w:t xml:space="preserve">, swimming, water sports, campervan parking and events. The shallow warmer lake waters at the head of the bay and in Bremner Bay make these locations popular for picnics and swimming. </w:t>
      </w:r>
    </w:p>
    <w:p w:rsidR="00401F14" w:rsidRDefault="7055C04B" w:rsidP="00E9212E">
      <w:pPr>
        <w:pStyle w:val="Bodynumberedabc"/>
        <w:numPr>
          <w:ilvl w:val="0"/>
          <w:numId w:val="12"/>
        </w:numPr>
        <w:rPr>
          <w:lang w:val="en-GB" w:eastAsia="en-NZ"/>
        </w:rPr>
      </w:pPr>
      <w:r w:rsidRPr="00374E4F">
        <w:rPr>
          <w:lang w:val="en-GB" w:eastAsia="en-NZ"/>
        </w:rPr>
        <w:t xml:space="preserve">Commercial recreation activities including bicycle hire, paddleboard/kayak hire, </w:t>
      </w:r>
      <w:proofErr w:type="spellStart"/>
      <w:r w:rsidRPr="00374E4F">
        <w:rPr>
          <w:lang w:val="en-GB" w:eastAsia="en-NZ"/>
        </w:rPr>
        <w:t>jetboat</w:t>
      </w:r>
      <w:proofErr w:type="spellEnd"/>
      <w:r w:rsidRPr="00374E4F">
        <w:rPr>
          <w:lang w:val="en-GB" w:eastAsia="en-NZ"/>
        </w:rPr>
        <w:t xml:space="preserve"> and </w:t>
      </w:r>
      <w:proofErr w:type="spellStart"/>
      <w:r w:rsidRPr="00374E4F">
        <w:rPr>
          <w:lang w:val="en-GB" w:eastAsia="en-NZ"/>
        </w:rPr>
        <w:t>jetski</w:t>
      </w:r>
      <w:proofErr w:type="spellEnd"/>
      <w:r w:rsidRPr="00374E4F">
        <w:rPr>
          <w:lang w:val="en-GB" w:eastAsia="en-NZ"/>
        </w:rPr>
        <w:t xml:space="preserve"> rides, guided lake cruises, unguided water taxis and fishing</w:t>
      </w:r>
      <w:r w:rsidRPr="7055C04B">
        <w:rPr>
          <w:lang w:val="en-GB" w:eastAsia="en-NZ"/>
        </w:rPr>
        <w:t xml:space="preserve"> charters.</w:t>
      </w:r>
    </w:p>
    <w:p w:rsidR="00E923B9" w:rsidRPr="00291EF7" w:rsidRDefault="28033548" w:rsidP="00E9212E">
      <w:pPr>
        <w:pStyle w:val="Bodynumberedabc"/>
        <w:numPr>
          <w:ilvl w:val="0"/>
          <w:numId w:val="12"/>
        </w:numPr>
        <w:rPr>
          <w:lang w:val="en-GB" w:eastAsia="en-NZ"/>
        </w:rPr>
      </w:pPr>
      <w:proofErr w:type="spellStart"/>
      <w:r w:rsidRPr="28033548">
        <w:rPr>
          <w:lang w:val="en-GB" w:eastAsia="en-NZ"/>
        </w:rPr>
        <w:t>Mātakitaki</w:t>
      </w:r>
      <w:proofErr w:type="spellEnd"/>
      <w:r w:rsidRPr="28033548">
        <w:rPr>
          <w:lang w:val="en-GB" w:eastAsia="en-NZ"/>
        </w:rPr>
        <w:t xml:space="preserve"> </w:t>
      </w:r>
      <w:r w:rsidR="00374E4F">
        <w:rPr>
          <w:lang w:val="en-GB" w:eastAsia="en-NZ"/>
        </w:rPr>
        <w:t xml:space="preserve">(Ruby Island) </w:t>
      </w:r>
      <w:r w:rsidRPr="28033548">
        <w:rPr>
          <w:lang w:val="en-GB" w:eastAsia="en-NZ"/>
        </w:rPr>
        <w:t xml:space="preserve">is a popular picnic and boating destination. </w:t>
      </w:r>
    </w:p>
    <w:p w:rsidR="00837361" w:rsidRPr="00D16C94" w:rsidRDefault="00837361" w:rsidP="00E9212E">
      <w:pPr>
        <w:pStyle w:val="Bodynumberedabc"/>
        <w:numPr>
          <w:ilvl w:val="0"/>
          <w:numId w:val="12"/>
        </w:numPr>
        <w:jc w:val="left"/>
        <w:rPr>
          <w:rFonts w:asciiTheme="minorHAnsi" w:eastAsiaTheme="minorEastAsia" w:hAnsiTheme="minorHAnsi" w:cstheme="minorBidi"/>
          <w:szCs w:val="18"/>
          <w:lang w:val="en-GB" w:eastAsia="en-NZ"/>
        </w:rPr>
      </w:pPr>
      <w:r w:rsidRPr="00D16C94">
        <w:rPr>
          <w:lang w:val="en-GB" w:eastAsia="en-NZ"/>
        </w:rPr>
        <w:t xml:space="preserve">Te Araroa </w:t>
      </w:r>
      <w:r>
        <w:rPr>
          <w:lang w:val="en-GB" w:eastAsia="en-NZ"/>
        </w:rPr>
        <w:t xml:space="preserve">(New Zealand’s </w:t>
      </w:r>
      <w:r w:rsidRPr="00D16C94">
        <w:rPr>
          <w:lang w:val="en-GB" w:eastAsia="en-NZ"/>
        </w:rPr>
        <w:t>Trail</w:t>
      </w:r>
      <w:r>
        <w:rPr>
          <w:lang w:val="en-GB" w:eastAsia="en-NZ"/>
        </w:rPr>
        <w:t xml:space="preserve">) and </w:t>
      </w:r>
      <w:proofErr w:type="spellStart"/>
      <w:r>
        <w:rPr>
          <w:lang w:val="en-GB" w:eastAsia="en-NZ"/>
        </w:rPr>
        <w:t>Ngā</w:t>
      </w:r>
      <w:proofErr w:type="spellEnd"/>
      <w:r>
        <w:rPr>
          <w:lang w:val="en-GB" w:eastAsia="en-NZ"/>
        </w:rPr>
        <w:t xml:space="preserve"> </w:t>
      </w:r>
      <w:proofErr w:type="spellStart"/>
      <w:r>
        <w:rPr>
          <w:lang w:val="en-GB" w:eastAsia="en-NZ"/>
        </w:rPr>
        <w:t>Haerenga</w:t>
      </w:r>
      <w:proofErr w:type="spellEnd"/>
      <w:r>
        <w:rPr>
          <w:lang w:val="en-GB" w:eastAsia="en-NZ"/>
        </w:rPr>
        <w:t xml:space="preserve"> (New Zealand Cycle Trails) </w:t>
      </w:r>
      <w:r w:rsidRPr="00D16C94">
        <w:rPr>
          <w:lang w:val="en-GB" w:eastAsia="en-NZ"/>
        </w:rPr>
        <w:t xml:space="preserve">pass along the </w:t>
      </w:r>
      <w:r>
        <w:rPr>
          <w:lang w:val="en-GB" w:eastAsia="en-NZ"/>
        </w:rPr>
        <w:t>lake shore</w:t>
      </w:r>
      <w:r w:rsidRPr="00D16C94">
        <w:rPr>
          <w:lang w:val="en-GB" w:eastAsia="en-NZ"/>
        </w:rPr>
        <w:t xml:space="preserve"> </w:t>
      </w:r>
      <w:r>
        <w:rPr>
          <w:lang w:val="en-GB" w:eastAsia="en-NZ"/>
        </w:rPr>
        <w:t>from Beacon Point to Wānaka township.</w:t>
      </w:r>
      <w:r w:rsidRPr="00D16C94">
        <w:rPr>
          <w:lang w:val="en-GB" w:eastAsia="en-NZ"/>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rsidTr="00725647">
        <w:tc>
          <w:tcPr>
            <w:tcW w:w="9016" w:type="dxa"/>
            <w:shd w:val="clear" w:color="auto" w:fill="CEDBE6" w:themeFill="background2"/>
          </w:tcPr>
          <w:p w:rsidR="00DD163F" w:rsidRPr="00C805EF" w:rsidRDefault="00DD163F" w:rsidP="00725647">
            <w:pPr>
              <w:pStyle w:val="Minorheading1"/>
            </w:pPr>
            <w:r>
              <w:t xml:space="preserve">Perceptual (Sensory) </w:t>
            </w:r>
            <w:r w:rsidRPr="00C805EF">
              <w:t>Attributes and Values</w:t>
            </w:r>
          </w:p>
          <w:p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rsidR="00DD163F" w:rsidRPr="0009022F" w:rsidRDefault="00DD163F" w:rsidP="00725647">
            <w:pPr>
              <w:pStyle w:val="Bodyunnumbered"/>
              <w:rPr>
                <w:noProof/>
              </w:rPr>
            </w:pPr>
          </w:p>
        </w:tc>
      </w:tr>
    </w:tbl>
    <w:p w:rsidR="00F60833" w:rsidRDefault="00F60833" w:rsidP="00C805EF">
      <w:pPr>
        <w:pStyle w:val="Minorheading1"/>
      </w:pPr>
      <w:r>
        <w:t>Particularly important views to and from the area</w:t>
      </w:r>
      <w:r w:rsidR="00837361">
        <w:t>:</w:t>
      </w:r>
    </w:p>
    <w:p w:rsidR="00205E15" w:rsidRDefault="28033548" w:rsidP="00E9212E">
      <w:pPr>
        <w:pStyle w:val="Bodynumberedabc"/>
        <w:numPr>
          <w:ilvl w:val="0"/>
          <w:numId w:val="12"/>
        </w:numPr>
        <w:rPr>
          <w:lang w:val="en-GB" w:eastAsia="en-NZ"/>
        </w:rPr>
      </w:pPr>
      <w:r w:rsidRPr="28033548">
        <w:rPr>
          <w:lang w:val="en-GB" w:eastAsia="en-NZ"/>
        </w:rPr>
        <w:t xml:space="preserve">Iconic </w:t>
      </w:r>
      <w:r w:rsidR="00837361">
        <w:rPr>
          <w:lang w:val="en-GB" w:eastAsia="en-NZ"/>
        </w:rPr>
        <w:t xml:space="preserve">postcard </w:t>
      </w:r>
      <w:r w:rsidRPr="28033548">
        <w:rPr>
          <w:lang w:val="en-GB" w:eastAsia="en-NZ"/>
        </w:rPr>
        <w:t>views from the head of Roys Bay up the lake to The Peninsula and the Southern Alps, framed by Eely Point</w:t>
      </w:r>
      <w:r w:rsidR="00837361">
        <w:rPr>
          <w:lang w:val="en-GB" w:eastAsia="en-NZ"/>
        </w:rPr>
        <w:t xml:space="preserve"> to the east</w:t>
      </w:r>
      <w:r w:rsidRPr="28033548">
        <w:rPr>
          <w:lang w:val="en-GB" w:eastAsia="en-NZ"/>
        </w:rPr>
        <w:t xml:space="preserve">, with the distinctive vertical element of the conifer forest and </w:t>
      </w:r>
      <w:r w:rsidR="00837361">
        <w:rPr>
          <w:lang w:val="en-GB" w:eastAsia="en-NZ"/>
        </w:rPr>
        <w:t xml:space="preserve">by </w:t>
      </w:r>
      <w:r w:rsidRPr="28033548">
        <w:rPr>
          <w:lang w:val="en-GB" w:eastAsia="en-NZ"/>
        </w:rPr>
        <w:t>Ironside Hill and Ruby Island to the west. Variations in the character of the view at different times of the day, and in different weather conditions and seasons, enhance the scenic values of the views.</w:t>
      </w:r>
    </w:p>
    <w:p w:rsidR="003F4021" w:rsidRDefault="28033548" w:rsidP="00AB40D3">
      <w:pPr>
        <w:pStyle w:val="Bodynumberedabc"/>
        <w:numPr>
          <w:ilvl w:val="0"/>
          <w:numId w:val="12"/>
        </w:numPr>
        <w:rPr>
          <w:lang w:val="en-GB" w:eastAsia="en-NZ"/>
        </w:rPr>
      </w:pPr>
      <w:r w:rsidRPr="28033548">
        <w:rPr>
          <w:lang w:val="en-GB" w:eastAsia="en-NZ"/>
        </w:rPr>
        <w:t xml:space="preserve">Highly attractive sequential views experienced as people travel on the network of trails around the bay. </w:t>
      </w:r>
      <w:r w:rsidR="00091E38">
        <w:rPr>
          <w:lang w:val="en-GB" w:eastAsia="en-NZ"/>
        </w:rPr>
        <w:t>V</w:t>
      </w:r>
      <w:r w:rsidRPr="28033548">
        <w:rPr>
          <w:lang w:val="en-GB" w:eastAsia="en-NZ"/>
        </w:rPr>
        <w:t xml:space="preserve">iews are focused on and dominated by the open expanse of </w:t>
      </w:r>
      <w:r w:rsidR="00091E38">
        <w:rPr>
          <w:lang w:val="en-GB" w:eastAsia="en-NZ"/>
        </w:rPr>
        <w:t xml:space="preserve">the </w:t>
      </w:r>
      <w:r w:rsidRPr="28033548">
        <w:rPr>
          <w:lang w:val="en-GB" w:eastAsia="en-NZ"/>
        </w:rPr>
        <w:t xml:space="preserve">lake and the enclosing mountains, as well as the lakeshore vegetation and activities. </w:t>
      </w:r>
      <w:r w:rsidR="00837361">
        <w:rPr>
          <w:lang w:val="en-GB" w:eastAsia="en-NZ"/>
        </w:rPr>
        <w:t>The consistent linking elements of lake water, beaches, continuous parkland and trails and lake shore vegetation enhance the coherence of landscape.</w:t>
      </w:r>
    </w:p>
    <w:p w:rsidR="00442D63" w:rsidRPr="005767D1" w:rsidRDefault="00442D63" w:rsidP="00E9212E">
      <w:pPr>
        <w:pStyle w:val="Bodynumberedabc"/>
        <w:numPr>
          <w:ilvl w:val="0"/>
          <w:numId w:val="12"/>
        </w:numPr>
        <w:rPr>
          <w:lang w:val="en-GB" w:eastAsia="en-NZ"/>
        </w:rPr>
      </w:pPr>
      <w:r>
        <w:rPr>
          <w:lang w:val="en-GB" w:eastAsia="en-NZ"/>
        </w:rPr>
        <w:t xml:space="preserve">Views from the lake waters within Roys Bay and from </w:t>
      </w:r>
      <w:proofErr w:type="spellStart"/>
      <w:r>
        <w:rPr>
          <w:lang w:val="en-GB" w:eastAsia="en-NZ"/>
        </w:rPr>
        <w:t>Mātakitaki</w:t>
      </w:r>
      <w:proofErr w:type="spellEnd"/>
      <w:r>
        <w:rPr>
          <w:lang w:val="en-GB" w:eastAsia="en-NZ"/>
        </w:rPr>
        <w:t xml:space="preserve"> (Ruby Island) towards Wānaka township</w:t>
      </w:r>
      <w:r w:rsidR="00E9212E">
        <w:rPr>
          <w:lang w:val="en-GB" w:eastAsia="en-NZ"/>
        </w:rPr>
        <w:t>. I</w:t>
      </w:r>
      <w:r>
        <w:rPr>
          <w:lang w:val="en-GB" w:eastAsia="en-NZ"/>
        </w:rPr>
        <w:t xml:space="preserve">ndigenous and exotic vegetation along the edges of the bay and at Eely Point provide an identity and setting </w:t>
      </w:r>
      <w:r w:rsidR="00E9212E">
        <w:rPr>
          <w:lang w:val="en-GB" w:eastAsia="en-NZ"/>
        </w:rPr>
        <w:t>for the township, and the autumn colours of willows and poplars add to the appeal of these views.</w:t>
      </w:r>
    </w:p>
    <w:p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837361">
        <w:t>:</w:t>
      </w:r>
      <w:r w:rsidR="001C671E">
        <w:t xml:space="preserve"> </w:t>
      </w:r>
    </w:p>
    <w:p w:rsidR="003F4021" w:rsidRPr="003F4021" w:rsidRDefault="28033548" w:rsidP="00E9212E">
      <w:pPr>
        <w:pStyle w:val="Bodynumberedabc"/>
        <w:numPr>
          <w:ilvl w:val="0"/>
          <w:numId w:val="12"/>
        </w:numPr>
        <w:rPr>
          <w:lang w:eastAsia="en-NZ"/>
        </w:rPr>
      </w:pPr>
      <w:r w:rsidRPr="28033548">
        <w:rPr>
          <w:lang w:eastAsia="en-NZ"/>
        </w:rPr>
        <w:t xml:space="preserve">Lake Wānaka has a very high level of natural character </w:t>
      </w:r>
      <w:r w:rsidR="00091E38">
        <w:rPr>
          <w:lang w:eastAsia="en-NZ"/>
        </w:rPr>
        <w:t>due to</w:t>
      </w:r>
      <w:r w:rsidRPr="28033548">
        <w:rPr>
          <w:lang w:eastAsia="en-NZ"/>
        </w:rPr>
        <w:t xml:space="preserve"> of the clarity and quality of the waters and the very low overall level of human modification on the lake margins and enclosing landforms. Roys Bay is a confined landscape unit within the lake that is more modified and has lower natural character than the </w:t>
      </w:r>
      <w:r w:rsidR="00091E38">
        <w:rPr>
          <w:lang w:eastAsia="en-NZ"/>
        </w:rPr>
        <w:t xml:space="preserve">rest of the </w:t>
      </w:r>
      <w:r w:rsidRPr="28033548">
        <w:rPr>
          <w:lang w:eastAsia="en-NZ"/>
        </w:rPr>
        <w:t>lake. The moderate natural character of the bay results from the physical attributes of the unmodified lake waters, beaches and indigenous vegetation, combined with the largely manicured parkland character of the reserve, the built modifications on the lake surface (moorings, marina and jetties), the buildings close to the margins, and the surrounding urban, suburban and rural living development. Human modification is greatest at the head of the bay and less noticeable west of Rippon Vineyard and north of Eely Point. Within the bay, the lake and its immediate margins are perceived as having a moderately high level of natural character.</w:t>
      </w:r>
    </w:p>
    <w:p w:rsidR="00F60833" w:rsidRDefault="00F60833" w:rsidP="00C805EF">
      <w:pPr>
        <w:pStyle w:val="Minorheading1"/>
      </w:pPr>
      <w:r>
        <w:t>Memorability</w:t>
      </w:r>
      <w:r w:rsidR="00345D5B">
        <w:t xml:space="preserve"> </w:t>
      </w:r>
      <w:r w:rsidR="00052BA6">
        <w:t>attributes and v</w:t>
      </w:r>
      <w:r w:rsidR="00345D5B">
        <w:t>alues</w:t>
      </w:r>
      <w:r w:rsidR="00CA7971">
        <w:t>:</w:t>
      </w:r>
      <w:r w:rsidR="00345D5B">
        <w:t xml:space="preserve"> </w:t>
      </w:r>
    </w:p>
    <w:p w:rsidR="00F60833" w:rsidRPr="006F0C1D" w:rsidRDefault="28033548" w:rsidP="00E9212E">
      <w:pPr>
        <w:pStyle w:val="Bodynumberedabc"/>
        <w:numPr>
          <w:ilvl w:val="0"/>
          <w:numId w:val="12"/>
        </w:numPr>
      </w:pPr>
      <w:r w:rsidRPr="28033548">
        <w:rPr>
          <w:lang w:val="en-GB" w:eastAsia="en-NZ"/>
        </w:rPr>
        <w:t xml:space="preserve">Highly memorable for the dramatic and sublime contrasts between the fringing vegetation, the expanse of lake waters and the surrounding mountains, with constant change across days and seasons. </w:t>
      </w:r>
    </w:p>
    <w:p w:rsidR="00F60833" w:rsidRDefault="00F60833" w:rsidP="00C805EF">
      <w:pPr>
        <w:pStyle w:val="Minorheading1"/>
      </w:pPr>
      <w:r>
        <w:t xml:space="preserve">Transient </w:t>
      </w:r>
      <w:r w:rsidR="00E07C0A">
        <w:t xml:space="preserve">attributes and </w:t>
      </w:r>
      <w:r>
        <w:t>values</w:t>
      </w:r>
      <w:r w:rsidR="00CA7971">
        <w:t>:</w:t>
      </w:r>
    </w:p>
    <w:p w:rsidR="00345D5B" w:rsidRPr="00A40441" w:rsidRDefault="28033548" w:rsidP="00E9212E">
      <w:pPr>
        <w:pStyle w:val="Bodynumberedabc"/>
        <w:numPr>
          <w:ilvl w:val="0"/>
          <w:numId w:val="12"/>
        </w:numPr>
        <w:rPr>
          <w:lang w:val="en-GB" w:eastAsia="en-NZ"/>
        </w:rPr>
      </w:pPr>
      <w:r w:rsidRPr="28033548">
        <w:rPr>
          <w:lang w:val="en-GB" w:eastAsia="en-NZ"/>
        </w:rPr>
        <w:t>Significant transient values related to the influence of climatic conditions on the lake colour and texture, changing light effects during the day, variations in mountain snow levels and vegetation colours, changing lake levels and the autumn colours of willows and Lombardy poplars along the lakeshore.</w:t>
      </w:r>
    </w:p>
    <w:p w:rsidR="00F60833" w:rsidRDefault="00F60833" w:rsidP="00892748">
      <w:pPr>
        <w:pStyle w:val="Minorheading1"/>
      </w:pPr>
      <w:r w:rsidRPr="006F0C1D">
        <w:t xml:space="preserve">Aesthetic </w:t>
      </w:r>
      <w:r w:rsidR="00764A4D">
        <w:t>attributes</w:t>
      </w:r>
      <w:r w:rsidRPr="006F0C1D">
        <w:t xml:space="preserve"> and values</w:t>
      </w:r>
      <w:r w:rsidR="00CA7971">
        <w:t>:</w:t>
      </w:r>
      <w:r w:rsidR="006F0C1D" w:rsidRPr="006F0C1D">
        <w:t xml:space="preserve"> </w:t>
      </w:r>
    </w:p>
    <w:p w:rsidR="00B94817" w:rsidRDefault="28033548" w:rsidP="00E9212E">
      <w:pPr>
        <w:pStyle w:val="Bodynumberedabc"/>
        <w:numPr>
          <w:ilvl w:val="0"/>
          <w:numId w:val="12"/>
        </w:numPr>
        <w:rPr>
          <w:lang w:val="en-GB" w:eastAsia="en-NZ"/>
        </w:rPr>
      </w:pPr>
      <w:r w:rsidRPr="28033548">
        <w:rPr>
          <w:lang w:val="en-GB" w:eastAsia="en-NZ"/>
        </w:rPr>
        <w:t>Very strong aesthetic attributes</w:t>
      </w:r>
      <w:r w:rsidR="00CA7971">
        <w:rPr>
          <w:lang w:val="en-GB" w:eastAsia="en-NZ"/>
        </w:rPr>
        <w:t xml:space="preserve"> and values</w:t>
      </w:r>
      <w:r w:rsidRPr="28033548">
        <w:rPr>
          <w:lang w:val="en-GB" w:eastAsia="en-NZ"/>
        </w:rPr>
        <w:t xml:space="preserve">, </w:t>
      </w:r>
      <w:r w:rsidR="00091E38">
        <w:rPr>
          <w:lang w:val="en-GB" w:eastAsia="en-NZ"/>
        </w:rPr>
        <w:t>due to</w:t>
      </w:r>
      <w:r w:rsidRPr="28033548">
        <w:rPr>
          <w:lang w:val="en-GB" w:eastAsia="en-NZ"/>
        </w:rPr>
        <w:t xml:space="preserve"> the large number of residents and visitors able to be immersed in and move through the PA </w:t>
      </w:r>
      <w:commentRangeStart w:id="4"/>
      <w:r w:rsidRPr="00AB6D8F">
        <w:rPr>
          <w:strike/>
          <w:lang w:val="en-GB" w:eastAsia="en-NZ"/>
        </w:rPr>
        <w:t>and</w:t>
      </w:r>
      <w:r w:rsidRPr="28033548">
        <w:rPr>
          <w:lang w:val="en-GB" w:eastAsia="en-NZ"/>
        </w:rPr>
        <w:t xml:space="preserve"> </w:t>
      </w:r>
      <w:r w:rsidR="00AB6D8F" w:rsidRPr="00AB6D8F">
        <w:rPr>
          <w:u w:val="single"/>
          <w:lang w:val="en-GB" w:eastAsia="en-NZ"/>
        </w:rPr>
        <w:t>which includes</w:t>
      </w:r>
      <w:commentRangeEnd w:id="4"/>
      <w:r w:rsidR="00AB6D8F">
        <w:rPr>
          <w:rStyle w:val="CommentReference"/>
          <w:rFonts w:ascii="Arial Narrow" w:hAnsi="Arial Narrow"/>
        </w:rPr>
        <w:commentReference w:id="4"/>
      </w:r>
      <w:r w:rsidR="00AB6D8F" w:rsidRPr="28033548">
        <w:rPr>
          <w:lang w:val="en-GB" w:eastAsia="en-NZ"/>
        </w:rPr>
        <w:t xml:space="preserve"> </w:t>
      </w:r>
      <w:r w:rsidRPr="28033548">
        <w:rPr>
          <w:lang w:val="en-GB" w:eastAsia="en-NZ"/>
        </w:rPr>
        <w:t>the following attributes:</w:t>
      </w:r>
    </w:p>
    <w:p w:rsidR="00533CAF" w:rsidRDefault="28033548" w:rsidP="008B795F">
      <w:pPr>
        <w:pStyle w:val="Bodynumberedabc"/>
        <w:numPr>
          <w:ilvl w:val="1"/>
          <w:numId w:val="32"/>
        </w:numPr>
        <w:rPr>
          <w:lang w:val="en-GB" w:eastAsia="en-NZ"/>
        </w:rPr>
      </w:pPr>
      <w:r w:rsidRPr="28033548">
        <w:rPr>
          <w:lang w:val="en-GB" w:eastAsia="en-NZ"/>
        </w:rPr>
        <w:t>Dramatic and sublime views across the lake to the mountains.</w:t>
      </w:r>
    </w:p>
    <w:p w:rsidR="00533CAF" w:rsidRDefault="28033548" w:rsidP="008B795F">
      <w:pPr>
        <w:pStyle w:val="Bodynumberedabc"/>
        <w:numPr>
          <w:ilvl w:val="1"/>
          <w:numId w:val="32"/>
        </w:numPr>
        <w:rPr>
          <w:lang w:val="en-GB" w:eastAsia="en-NZ"/>
        </w:rPr>
      </w:pPr>
      <w:r w:rsidRPr="28033548">
        <w:rPr>
          <w:lang w:val="en-GB" w:eastAsia="en-NZ"/>
        </w:rPr>
        <w:t>Dramatic transient effects of light and weather conditions and the changing seasons.</w:t>
      </w:r>
    </w:p>
    <w:p w:rsidR="005767D1" w:rsidRDefault="28033548" w:rsidP="008B795F">
      <w:pPr>
        <w:pStyle w:val="Bodynumberedabc"/>
        <w:numPr>
          <w:ilvl w:val="1"/>
          <w:numId w:val="32"/>
        </w:numPr>
        <w:rPr>
          <w:lang w:val="en-GB" w:eastAsia="en-NZ"/>
        </w:rPr>
      </w:pPr>
      <w:r w:rsidRPr="28033548">
        <w:rPr>
          <w:lang w:val="en-GB" w:eastAsia="en-NZ"/>
        </w:rPr>
        <w:t>Moderately high perceived natural character of the lake waters and margins.</w:t>
      </w:r>
    </w:p>
    <w:p w:rsidR="00A6025D" w:rsidRDefault="28033548" w:rsidP="008B795F">
      <w:pPr>
        <w:pStyle w:val="Bodynumberedabc"/>
        <w:numPr>
          <w:ilvl w:val="1"/>
          <w:numId w:val="32"/>
        </w:numPr>
        <w:rPr>
          <w:lang w:val="en-GB" w:eastAsia="en-NZ"/>
        </w:rPr>
      </w:pPr>
      <w:r w:rsidRPr="28033548">
        <w:rPr>
          <w:lang w:val="en-GB" w:eastAsia="en-NZ"/>
        </w:rPr>
        <w:t>Manicured parkland character of reserves at the head of the bay, contrasting with the more informal and indigenous character of reserves to either side.</w:t>
      </w:r>
    </w:p>
    <w:p w:rsidR="00533CAF" w:rsidRDefault="28033548" w:rsidP="008B795F">
      <w:pPr>
        <w:pStyle w:val="Bodynumberedabc"/>
        <w:numPr>
          <w:ilvl w:val="1"/>
          <w:numId w:val="32"/>
        </w:numPr>
        <w:rPr>
          <w:lang w:val="en-GB" w:eastAsia="en-NZ"/>
        </w:rPr>
      </w:pPr>
      <w:r w:rsidRPr="28033548">
        <w:rPr>
          <w:lang w:val="en-GB" w:eastAsia="en-NZ"/>
        </w:rPr>
        <w:t>The iconic Lombardy poplars and willows, and their autumn colours, contrasting with the blue of the lake and skies.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rsidTr="00725647">
        <w:tc>
          <w:tcPr>
            <w:tcW w:w="9016" w:type="dxa"/>
            <w:shd w:val="clear" w:color="auto" w:fill="CEDBE6" w:themeFill="background2"/>
          </w:tcPr>
          <w:p w:rsidR="00C77755" w:rsidRPr="00C805EF" w:rsidRDefault="00C77755" w:rsidP="00725647">
            <w:pPr>
              <w:pStyle w:val="Minorheading1"/>
            </w:pPr>
            <w:r>
              <w:t xml:space="preserve">Summary of Landscape </w:t>
            </w:r>
            <w:r w:rsidRPr="00C805EF">
              <w:t>Values</w:t>
            </w:r>
          </w:p>
          <w:p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rsidR="00C77755" w:rsidRPr="0009022F" w:rsidRDefault="00C77755" w:rsidP="00725647">
            <w:pPr>
              <w:pStyle w:val="Bodyunnumbered"/>
              <w:rPr>
                <w:noProof/>
              </w:rPr>
            </w:pPr>
          </w:p>
        </w:tc>
      </w:tr>
    </w:tbl>
    <w:p w:rsidR="00C77755" w:rsidRDefault="00C77755" w:rsidP="00C77755">
      <w:pPr>
        <w:pStyle w:val="Body"/>
        <w:spacing w:after="0"/>
      </w:pPr>
    </w:p>
    <w:p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Tr="0048025F">
        <w:tc>
          <w:tcPr>
            <w:tcW w:w="1288" w:type="dxa"/>
          </w:tcPr>
          <w:p w:rsidR="0048025F" w:rsidRDefault="0048025F" w:rsidP="0048025F">
            <w:pPr>
              <w:pStyle w:val="Body"/>
              <w:jc w:val="center"/>
              <w:rPr>
                <w:noProof/>
              </w:rPr>
            </w:pPr>
            <w:r>
              <w:rPr>
                <w:noProof/>
              </w:rPr>
              <w:t>very low</w:t>
            </w:r>
          </w:p>
        </w:tc>
        <w:tc>
          <w:tcPr>
            <w:tcW w:w="1288" w:type="dxa"/>
          </w:tcPr>
          <w:p w:rsidR="0048025F" w:rsidRDefault="0048025F" w:rsidP="0048025F">
            <w:pPr>
              <w:pStyle w:val="Body"/>
              <w:jc w:val="center"/>
              <w:rPr>
                <w:noProof/>
              </w:rPr>
            </w:pPr>
            <w:r>
              <w:rPr>
                <w:noProof/>
              </w:rPr>
              <w:t>low</w:t>
            </w:r>
          </w:p>
        </w:tc>
        <w:tc>
          <w:tcPr>
            <w:tcW w:w="1288" w:type="dxa"/>
          </w:tcPr>
          <w:p w:rsidR="0048025F" w:rsidRDefault="0048025F" w:rsidP="0048025F">
            <w:pPr>
              <w:pStyle w:val="Body"/>
              <w:jc w:val="center"/>
              <w:rPr>
                <w:noProof/>
              </w:rPr>
            </w:pPr>
            <w:r>
              <w:rPr>
                <w:noProof/>
              </w:rPr>
              <w:t>low-mod</w:t>
            </w:r>
          </w:p>
        </w:tc>
        <w:tc>
          <w:tcPr>
            <w:tcW w:w="1288" w:type="dxa"/>
          </w:tcPr>
          <w:p w:rsidR="0048025F" w:rsidRDefault="0048025F" w:rsidP="0048025F">
            <w:pPr>
              <w:pStyle w:val="Body"/>
              <w:jc w:val="center"/>
              <w:rPr>
                <w:noProof/>
              </w:rPr>
            </w:pPr>
            <w:r>
              <w:rPr>
                <w:noProof/>
              </w:rPr>
              <w:t>moderate</w:t>
            </w:r>
          </w:p>
        </w:tc>
        <w:tc>
          <w:tcPr>
            <w:tcW w:w="1288" w:type="dxa"/>
          </w:tcPr>
          <w:p w:rsidR="0048025F" w:rsidRDefault="0048025F" w:rsidP="0048025F">
            <w:pPr>
              <w:pStyle w:val="Body"/>
              <w:jc w:val="center"/>
              <w:rPr>
                <w:noProof/>
              </w:rPr>
            </w:pPr>
            <w:r>
              <w:rPr>
                <w:noProof/>
              </w:rPr>
              <w:t>mod-high</w:t>
            </w:r>
          </w:p>
        </w:tc>
        <w:tc>
          <w:tcPr>
            <w:tcW w:w="1288" w:type="dxa"/>
          </w:tcPr>
          <w:p w:rsidR="0048025F" w:rsidRDefault="0048025F" w:rsidP="0048025F">
            <w:pPr>
              <w:pStyle w:val="Body"/>
              <w:jc w:val="center"/>
              <w:rPr>
                <w:noProof/>
              </w:rPr>
            </w:pPr>
            <w:r>
              <w:rPr>
                <w:noProof/>
              </w:rPr>
              <w:t>high</w:t>
            </w:r>
          </w:p>
        </w:tc>
        <w:tc>
          <w:tcPr>
            <w:tcW w:w="1288" w:type="dxa"/>
          </w:tcPr>
          <w:p w:rsidR="0048025F" w:rsidRDefault="0048025F" w:rsidP="0048025F">
            <w:pPr>
              <w:pStyle w:val="Body"/>
              <w:jc w:val="center"/>
              <w:rPr>
                <w:noProof/>
              </w:rPr>
            </w:pPr>
            <w:r>
              <w:rPr>
                <w:noProof/>
              </w:rPr>
              <w:t>very high</w:t>
            </w:r>
          </w:p>
        </w:tc>
      </w:tr>
    </w:tbl>
    <w:p w:rsidR="0048025F" w:rsidRDefault="0048025F" w:rsidP="0048025F">
      <w:pPr>
        <w:pStyle w:val="Body"/>
        <w:spacing w:after="120"/>
      </w:pPr>
    </w:p>
    <w:p w:rsidR="00200DE6" w:rsidRDefault="004F402C" w:rsidP="00200DE6">
      <w:pPr>
        <w:pStyle w:val="Body"/>
      </w:pPr>
      <w:r>
        <w:t xml:space="preserve">The physical, associative and perceptual attributes and values </w:t>
      </w:r>
      <w:r w:rsidR="00A33F1D">
        <w:t xml:space="preserve">described above for </w:t>
      </w:r>
      <w:r w:rsidR="00410D6D">
        <w:t xml:space="preserve">PA ONL </w:t>
      </w:r>
      <w:r w:rsidR="00FF0D6F">
        <w:t>Roys Bay</w:t>
      </w:r>
      <w:r w:rsidR="00A33F1D">
        <w:t xml:space="preserve"> </w:t>
      </w:r>
      <w:r>
        <w:t>can be summarised as follows</w:t>
      </w:r>
      <w:r w:rsidR="00200DE6" w:rsidRPr="00200DE6">
        <w:t>:</w:t>
      </w:r>
    </w:p>
    <w:p w:rsidR="00200DE6" w:rsidRDefault="0045791F" w:rsidP="00B05119">
      <w:pPr>
        <w:pStyle w:val="Body"/>
        <w:numPr>
          <w:ilvl w:val="0"/>
          <w:numId w:val="11"/>
        </w:numPr>
      </w:pPr>
      <w:r>
        <w:rPr>
          <w:b/>
          <w:bCs/>
        </w:rPr>
        <w:t>Moderate</w:t>
      </w:r>
      <w:r w:rsidR="00CA7971">
        <w:rPr>
          <w:b/>
          <w:bCs/>
        </w:rPr>
        <w:t>-high</w:t>
      </w:r>
      <w:r w:rsidR="00E3218A">
        <w:rPr>
          <w:b/>
          <w:bCs/>
        </w:rPr>
        <w:t xml:space="preserve"> </w:t>
      </w:r>
      <w:r w:rsidR="00200DE6" w:rsidRPr="004F402C">
        <w:rPr>
          <w:b/>
          <w:bCs/>
        </w:rPr>
        <w:t>physical values</w:t>
      </w:r>
      <w:r w:rsidR="00200DE6" w:rsidRPr="00200DE6">
        <w:t xml:space="preserve"> </w:t>
      </w:r>
      <w:r w:rsidR="0029570A">
        <w:t>due to</w:t>
      </w:r>
      <w:r w:rsidR="00CC1617">
        <w:t xml:space="preserve"> the</w:t>
      </w:r>
      <w:r>
        <w:t xml:space="preserve"> </w:t>
      </w:r>
      <w:r w:rsidR="00B06B76">
        <w:t>clarity</w:t>
      </w:r>
      <w:r w:rsidR="003D1651">
        <w:t xml:space="preserve">, quality and </w:t>
      </w:r>
      <w:r w:rsidR="00FF0D6F">
        <w:t xml:space="preserve">largely unmodified nature of the </w:t>
      </w:r>
      <w:r w:rsidR="00B06B76">
        <w:t xml:space="preserve">lake </w:t>
      </w:r>
      <w:r w:rsidR="00FF0D6F">
        <w:t>and its margins, the regenerating indigenous vegetation</w:t>
      </w:r>
      <w:r w:rsidR="00E9212E">
        <w:t>,</w:t>
      </w:r>
      <w:r w:rsidR="00FF0D6F">
        <w:t xml:space="preserve"> </w:t>
      </w:r>
      <w:r w:rsidR="00FF0D6F" w:rsidRPr="00C11CA2">
        <w:t>the recreational land and water uses</w:t>
      </w:r>
      <w:r w:rsidR="00E9212E">
        <w:t>, and the mana whenua features associated with the area</w:t>
      </w:r>
      <w:r w:rsidR="00FF0D6F">
        <w:t>.</w:t>
      </w:r>
    </w:p>
    <w:p w:rsidR="004F402C" w:rsidRPr="00B639C2" w:rsidRDefault="00EA0F5B" w:rsidP="00B639C2">
      <w:pPr>
        <w:pStyle w:val="Body"/>
        <w:numPr>
          <w:ilvl w:val="0"/>
          <w:numId w:val="11"/>
        </w:numPr>
        <w:rPr>
          <w:b/>
          <w:bCs/>
        </w:rPr>
      </w:pPr>
      <w:r>
        <w:rPr>
          <w:b/>
          <w:bCs/>
        </w:rPr>
        <w:t>Very h</w:t>
      </w:r>
      <w:r w:rsidR="00FF0D6F">
        <w:rPr>
          <w:b/>
          <w:bCs/>
        </w:rPr>
        <w:t>igh</w:t>
      </w:r>
      <w:r w:rsidR="004F402C" w:rsidRPr="00B639C2">
        <w:rPr>
          <w:b/>
          <w:bCs/>
        </w:rPr>
        <w:t xml:space="preserve"> associative values </w:t>
      </w:r>
      <w:r w:rsidR="004F402C" w:rsidRPr="00B639C2">
        <w:t>relating to</w:t>
      </w:r>
      <w:r w:rsidR="00B639C2" w:rsidRPr="00B639C2">
        <w:t xml:space="preserve"> </w:t>
      </w:r>
      <w:r w:rsidR="006E7541">
        <w:t xml:space="preserve">the </w:t>
      </w:r>
      <w:r w:rsidR="00E9212E">
        <w:t xml:space="preserve">mana whenua associations of the area, the </w:t>
      </w:r>
      <w:r w:rsidR="00A37920">
        <w:t xml:space="preserve">very </w:t>
      </w:r>
      <w:r w:rsidR="00E3218A">
        <w:t xml:space="preserve">strong recreational attributes of </w:t>
      </w:r>
      <w:r w:rsidR="00CC1617">
        <w:t xml:space="preserve">the </w:t>
      </w:r>
      <w:r w:rsidR="00E320C5">
        <w:t>landscape</w:t>
      </w:r>
      <w:r w:rsidR="006E7541">
        <w:t>,</w:t>
      </w:r>
      <w:r w:rsidR="00E320C5">
        <w:t xml:space="preserve"> and </w:t>
      </w:r>
      <w:r w:rsidR="00B639C2" w:rsidRPr="00B639C2">
        <w:t>t</w:t>
      </w:r>
      <w:r w:rsidR="004F402C" w:rsidRPr="00B639C2">
        <w:t xml:space="preserve">he </w:t>
      </w:r>
      <w:r w:rsidR="00FF0D6F">
        <w:t xml:space="preserve">significant </w:t>
      </w:r>
      <w:r w:rsidR="004F402C" w:rsidRPr="00B639C2">
        <w:t>shared and recognised values</w:t>
      </w:r>
      <w:r w:rsidR="00E320C5">
        <w:t xml:space="preserve"> as </w:t>
      </w:r>
      <w:r w:rsidR="00FF0D6F">
        <w:t xml:space="preserve">a </w:t>
      </w:r>
      <w:r w:rsidR="00CA7971">
        <w:t>visitor</w:t>
      </w:r>
      <w:r w:rsidR="00FF0D6F">
        <w:t xml:space="preserve"> destination</w:t>
      </w:r>
      <w:r>
        <w:t>, iconic photography location,</w:t>
      </w:r>
      <w:r w:rsidR="00FF0D6F">
        <w:t xml:space="preserve"> and as </w:t>
      </w:r>
      <w:r w:rsidR="00E320C5">
        <w:t>part of the</w:t>
      </w:r>
      <w:r w:rsidR="00E3218A" w:rsidRPr="00E3218A">
        <w:rPr>
          <w:szCs w:val="18"/>
          <w:lang w:val="en-GB" w:eastAsia="en-NZ"/>
        </w:rPr>
        <w:t xml:space="preserve"> </w:t>
      </w:r>
      <w:r w:rsidR="00FF0D6F">
        <w:rPr>
          <w:szCs w:val="18"/>
          <w:lang w:val="en-GB" w:eastAsia="en-NZ"/>
        </w:rPr>
        <w:t>sense of place and identity of Wānaka and the wider district.</w:t>
      </w:r>
    </w:p>
    <w:p w:rsidR="00A33F1D" w:rsidRPr="00A37920" w:rsidRDefault="00EA0F5B" w:rsidP="00A37920">
      <w:pPr>
        <w:pStyle w:val="Body"/>
        <w:numPr>
          <w:ilvl w:val="0"/>
          <w:numId w:val="11"/>
        </w:numPr>
        <w:rPr>
          <w:b/>
          <w:bCs/>
        </w:rPr>
      </w:pPr>
      <w:r w:rsidRPr="00A37920">
        <w:rPr>
          <w:b/>
          <w:bCs/>
        </w:rPr>
        <w:t>High</w:t>
      </w:r>
      <w:r w:rsidR="00200DE6" w:rsidRPr="00A37920">
        <w:rPr>
          <w:b/>
          <w:bCs/>
        </w:rPr>
        <w:t xml:space="preserve"> perceptual values </w:t>
      </w:r>
      <w:r w:rsidR="00200DE6" w:rsidRPr="00A37920">
        <w:t>relating to</w:t>
      </w:r>
      <w:r w:rsidR="00A37920" w:rsidRPr="00A37920">
        <w:t xml:space="preserve"> the coherence of area, the quality and amenity of the linking reserve parkland and vegetation, the moderate</w:t>
      </w:r>
      <w:r w:rsidR="00B875D7">
        <w:t>ly high</w:t>
      </w:r>
      <w:r w:rsidR="000F1915">
        <w:t xml:space="preserve"> </w:t>
      </w:r>
      <w:r w:rsidR="00B875D7">
        <w:t xml:space="preserve">level of perceived </w:t>
      </w:r>
      <w:r w:rsidR="00A37920" w:rsidRPr="00A37920">
        <w:t>naturalness</w:t>
      </w:r>
      <w:r w:rsidR="00B875D7">
        <w:t xml:space="preserve"> at the lake edge</w:t>
      </w:r>
      <w:r w:rsidR="00A37920" w:rsidRPr="00A37920">
        <w:t xml:space="preserve">, and the strong aesthetic and memorability values </w:t>
      </w:r>
      <w:r w:rsidR="0029570A">
        <w:t xml:space="preserve">resulting from </w:t>
      </w:r>
      <w:r w:rsidR="00A37920" w:rsidRPr="00A37920">
        <w:t>the</w:t>
      </w:r>
      <w:r w:rsidR="00200DE6" w:rsidRPr="00A37920">
        <w:t xml:space="preserve"> </w:t>
      </w:r>
      <w:r w:rsidRPr="00A37920">
        <w:t xml:space="preserve">dramatic and sublime views available across the expanse of lake to surrounding mountains, enhanced by the transient effects of weather, light and the seasons. </w:t>
      </w:r>
    </w:p>
    <w:p w:rsidR="00583454" w:rsidRDefault="00583454" w:rsidP="00583454">
      <w:pPr>
        <w:pStyle w:val="Body"/>
        <w:ind w:left="144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rsidTr="00725647">
        <w:tc>
          <w:tcPr>
            <w:tcW w:w="9016" w:type="dxa"/>
            <w:shd w:val="clear" w:color="auto" w:fill="CEDBE6" w:themeFill="background2"/>
          </w:tcPr>
          <w:p w:rsidR="00C77755" w:rsidRPr="0009022F" w:rsidRDefault="00C77755" w:rsidP="00C77755">
            <w:pPr>
              <w:pStyle w:val="Minorheading1"/>
              <w:spacing w:after="240"/>
              <w:rPr>
                <w:noProof/>
              </w:rPr>
            </w:pPr>
            <w:r>
              <w:t>Landscape Capacity</w:t>
            </w:r>
          </w:p>
        </w:tc>
      </w:tr>
    </w:tbl>
    <w:p w:rsidR="00C77755" w:rsidRDefault="00C77755" w:rsidP="00C77755">
      <w:pPr>
        <w:pStyle w:val="Body"/>
        <w:spacing w:after="0"/>
      </w:pPr>
    </w:p>
    <w:p w:rsidR="00F60833" w:rsidRDefault="00111F26" w:rsidP="00F60833">
      <w:pPr>
        <w:pStyle w:val="Body"/>
      </w:pPr>
      <w:r>
        <w:t>The landscape capacity of the PA ONL</w:t>
      </w:r>
      <w:r w:rsidR="00410D6D">
        <w:t xml:space="preserve"> </w:t>
      </w:r>
      <w:r w:rsidR="00B875D7">
        <w:t>Roys Bay</w:t>
      </w:r>
      <w:r>
        <w:t xml:space="preserve"> for a range of activities is set out below.</w:t>
      </w:r>
    </w:p>
    <w:p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657280" w:rsidRPr="00CA7971">
        <w:rPr>
          <w:b/>
          <w:bCs/>
        </w:rPr>
        <w:t>limited</w:t>
      </w:r>
      <w:r w:rsidR="00B875D7">
        <w:t xml:space="preserve"> </w:t>
      </w:r>
      <w:r w:rsidR="00546D3B">
        <w:t xml:space="preserve">landscape </w:t>
      </w:r>
      <w:r w:rsidR="00583454">
        <w:t>c</w:t>
      </w:r>
      <w:r w:rsidR="00E619DB">
        <w:t xml:space="preserve">apacity </w:t>
      </w:r>
      <w:r w:rsidR="00914DA4">
        <w:t xml:space="preserve">for </w:t>
      </w:r>
      <w:commentRangeStart w:id="5"/>
      <w:r w:rsidR="00B37A42" w:rsidRPr="00B37A42">
        <w:rPr>
          <w:u w:val="single"/>
        </w:rPr>
        <w:t>small scale and low-key</w:t>
      </w:r>
      <w:commentRangeEnd w:id="5"/>
      <w:r w:rsidR="00B37A42" w:rsidRPr="00B37A42">
        <w:rPr>
          <w:rStyle w:val="CommentReference"/>
          <w:rFonts w:ascii="Arial Narrow" w:hAnsi="Arial Narrow"/>
          <w:u w:val="single"/>
        </w:rPr>
        <w:commentReference w:id="5"/>
      </w:r>
      <w:r w:rsidR="00B37A42">
        <w:t xml:space="preserve"> </w:t>
      </w:r>
      <w:r w:rsidR="00914DA4">
        <w:t>activities</w:t>
      </w:r>
      <w:r w:rsidR="00964D3D">
        <w:t xml:space="preserve"> that </w:t>
      </w:r>
      <w:r w:rsidR="00B875D7" w:rsidRPr="009A3E47">
        <w:t xml:space="preserve">integrate with and complement/enhance existing recreation features; </w:t>
      </w:r>
      <w:r w:rsidR="00B875D7">
        <w:t xml:space="preserve">are </w:t>
      </w:r>
      <w:r w:rsidR="00B875D7" w:rsidRPr="009A3E47">
        <w:t>designed to be of a sympathetic scale, appearance and character; enhance public access</w:t>
      </w:r>
      <w:r w:rsidR="00E73677">
        <w:t xml:space="preserve"> and</w:t>
      </w:r>
      <w:r w:rsidR="00B875D7" w:rsidRPr="009A3E47">
        <w:t xml:space="preserve"> </w:t>
      </w:r>
      <w:r w:rsidR="00674C57">
        <w:t>integrate appreciable landscape restoration and enhancement</w:t>
      </w:r>
      <w:commentRangeStart w:id="6"/>
      <w:r w:rsidR="00674C57" w:rsidRPr="00E73677">
        <w:rPr>
          <w:strike/>
        </w:rPr>
        <w:t xml:space="preserve">; </w:t>
      </w:r>
      <w:r w:rsidR="00B875D7" w:rsidRPr="00E73677">
        <w:rPr>
          <w:strike/>
        </w:rPr>
        <w:t xml:space="preserve">and </w:t>
      </w:r>
      <w:r w:rsidR="00546D3B" w:rsidRPr="00E73677">
        <w:rPr>
          <w:strike/>
        </w:rPr>
        <w:t>protect</w:t>
      </w:r>
      <w:r w:rsidR="00B875D7" w:rsidRPr="00E73677">
        <w:rPr>
          <w:strike/>
        </w:rPr>
        <w:t xml:space="preserve"> the area’s ONL values</w:t>
      </w:r>
      <w:commentRangeEnd w:id="6"/>
      <w:r w:rsidR="00E73677">
        <w:rPr>
          <w:rStyle w:val="CommentReference"/>
          <w:rFonts w:ascii="Arial Narrow" w:hAnsi="Arial Narrow"/>
        </w:rPr>
        <w:commentReference w:id="6"/>
      </w:r>
      <w:r w:rsidR="00B875D7" w:rsidRPr="009A3E47">
        <w:t>.</w:t>
      </w:r>
      <w:r w:rsidR="00B875D7">
        <w:t xml:space="preserve"> </w:t>
      </w:r>
      <w:r w:rsidR="00546D3B">
        <w:t>Landscape c</w:t>
      </w:r>
      <w:r w:rsidR="00B875D7">
        <w:t>apacity is greater at the head of the bay and in Marina Reserve than in other parts of the PA.</w:t>
      </w:r>
    </w:p>
    <w:p w:rsidR="00F60833" w:rsidRDefault="0077309A" w:rsidP="00550A68">
      <w:pPr>
        <w:pStyle w:val="Body"/>
        <w:numPr>
          <w:ilvl w:val="0"/>
          <w:numId w:val="10"/>
        </w:numPr>
      </w:pPr>
      <w:r>
        <w:rPr>
          <w:b/>
          <w:bCs/>
        </w:rPr>
        <w:t>V</w:t>
      </w:r>
      <w:r w:rsidR="00F60833" w:rsidRPr="00914DA4">
        <w:rPr>
          <w:b/>
          <w:bCs/>
        </w:rPr>
        <w:t>isitor accommodation and tourism related activities</w:t>
      </w:r>
      <w:r w:rsidR="00087455">
        <w:rPr>
          <w:b/>
          <w:bCs/>
        </w:rPr>
        <w:t xml:space="preserve"> </w:t>
      </w:r>
      <w:r>
        <w:rPr>
          <w:lang w:val="en-GB"/>
        </w:rPr>
        <w:t>–</w:t>
      </w:r>
      <w:r w:rsidR="00546D3B">
        <w:rPr>
          <w:lang w:val="en-GB"/>
        </w:rPr>
        <w:t xml:space="preserve"> </w:t>
      </w:r>
      <w:r w:rsidR="00546D3B">
        <w:rPr>
          <w:b/>
          <w:bCs/>
          <w:lang w:val="en-GB"/>
        </w:rPr>
        <w:t>n</w:t>
      </w:r>
      <w:r w:rsidR="00B875D7" w:rsidRPr="00A836F2">
        <w:rPr>
          <w:b/>
          <w:bCs/>
          <w:lang w:val="en-GB"/>
        </w:rPr>
        <w:t>o</w:t>
      </w:r>
      <w:r w:rsidR="00B875D7">
        <w:rPr>
          <w:lang w:val="en-GB"/>
        </w:rPr>
        <w:t xml:space="preserve"> </w:t>
      </w:r>
      <w:r w:rsidR="00546D3B">
        <w:rPr>
          <w:lang w:val="en-GB"/>
        </w:rPr>
        <w:t xml:space="preserve">landscape </w:t>
      </w:r>
      <w:r w:rsidR="00B875D7">
        <w:rPr>
          <w:lang w:val="en-GB"/>
        </w:rPr>
        <w:t>capacity</w:t>
      </w:r>
      <w:r w:rsidR="00546D3B">
        <w:rPr>
          <w:lang w:val="en-GB"/>
        </w:rPr>
        <w:t>.</w:t>
      </w:r>
    </w:p>
    <w:p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A836F2">
        <w:rPr>
          <w:b/>
          <w:bCs/>
        </w:rPr>
        <w:t xml:space="preserve">no </w:t>
      </w:r>
      <w:r w:rsidR="00914DA4">
        <w:t>landscape capacity</w:t>
      </w:r>
      <w:r>
        <w:t>.</w:t>
      </w:r>
    </w:p>
    <w:p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B875D7" w:rsidRPr="00A836F2">
        <w:rPr>
          <w:b/>
          <w:bCs/>
        </w:rPr>
        <w:t>no</w:t>
      </w:r>
      <w:r w:rsidR="00B875D7">
        <w:t xml:space="preserve"> landscape capacity. </w:t>
      </w:r>
    </w:p>
    <w:p w:rsidR="00F60833" w:rsidRPr="00F624D0"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B875D7" w:rsidRPr="00A836F2">
        <w:rPr>
          <w:b/>
          <w:bCs/>
        </w:rPr>
        <w:t xml:space="preserve">very </w:t>
      </w:r>
      <w:r w:rsidR="00914DA4" w:rsidRPr="00A836F2">
        <w:rPr>
          <w:b/>
          <w:bCs/>
        </w:rPr>
        <w:t>limited</w:t>
      </w:r>
      <w:r w:rsidR="00914DA4" w:rsidRPr="00281B84">
        <w:t xml:space="preserve"> </w:t>
      </w:r>
      <w:r w:rsidR="00546D3B">
        <w:t xml:space="preserve">landscape </w:t>
      </w:r>
      <w:r w:rsidR="00914DA4" w:rsidRPr="00281B84">
        <w:t>capacity for earthworks</w:t>
      </w:r>
      <w:r w:rsidR="009F4283" w:rsidRPr="00281B84">
        <w:t xml:space="preserve"> that </w:t>
      </w:r>
      <w:r w:rsidR="00FE78B2" w:rsidRPr="00281B84">
        <w:t>protect</w:t>
      </w:r>
      <w:r w:rsidR="009F4283" w:rsidRPr="00281B84">
        <w:t xml:space="preserve"> </w:t>
      </w:r>
      <w:r w:rsidR="00FE78B2" w:rsidRPr="00281B84">
        <w:t xml:space="preserve">naturalness and </w:t>
      </w:r>
      <w:r w:rsidR="009F4283" w:rsidRPr="00281B84">
        <w:t>expressiveness attributes</w:t>
      </w:r>
      <w:r w:rsidR="00FE78B2" w:rsidRPr="00281B84">
        <w:t xml:space="preserve"> and </w:t>
      </w:r>
      <w:r w:rsidR="00E73677" w:rsidRPr="00281B84">
        <w:t>values and</w:t>
      </w:r>
      <w:r w:rsidR="009F4283" w:rsidRPr="00281B84">
        <w:t xml:space="preserve"> are sympathetically designed to </w:t>
      </w:r>
      <w:r w:rsidR="00A836F2">
        <w:t>integrate</w:t>
      </w:r>
      <w:r w:rsidR="009F4283" w:rsidRPr="00281B84">
        <w:t xml:space="preserve"> with existing </w:t>
      </w:r>
      <w:r w:rsidR="00FE78B2" w:rsidRPr="00281B84">
        <w:t xml:space="preserve">natural </w:t>
      </w:r>
      <w:r w:rsidR="009F4283" w:rsidRPr="00281B84">
        <w:t>landform patterns</w:t>
      </w:r>
      <w:r w:rsidR="00C95A70" w:rsidRPr="00281B84">
        <w:t>.</w:t>
      </w:r>
      <w:r w:rsidR="00A836F2">
        <w:t xml:space="preserve"> </w:t>
      </w:r>
      <w:commentRangeStart w:id="7"/>
      <w:commentRangeStart w:id="8"/>
      <w:r w:rsidR="00A836F2" w:rsidRPr="00A836F2">
        <w:rPr>
          <w:b/>
          <w:bCs/>
        </w:rPr>
        <w:t xml:space="preserve">Some </w:t>
      </w:r>
      <w:r w:rsidR="00546D3B">
        <w:t xml:space="preserve">landscape </w:t>
      </w:r>
      <w:r w:rsidR="00A836F2">
        <w:t>capacity</w:t>
      </w:r>
      <w:commentRangeEnd w:id="7"/>
      <w:r w:rsidR="00F35DE1">
        <w:rPr>
          <w:rStyle w:val="CommentReference"/>
          <w:rFonts w:ascii="Arial Narrow" w:hAnsi="Arial Narrow"/>
        </w:rPr>
        <w:commentReference w:id="7"/>
      </w:r>
      <w:r w:rsidR="00A836F2">
        <w:t xml:space="preserve"> </w:t>
      </w:r>
      <w:commentRangeEnd w:id="8"/>
      <w:r w:rsidR="00F35DE1">
        <w:rPr>
          <w:rStyle w:val="CommentReference"/>
          <w:rFonts w:ascii="Arial Narrow" w:hAnsi="Arial Narrow"/>
        </w:rPr>
        <w:commentReference w:id="8"/>
      </w:r>
      <w:r w:rsidR="00A836F2">
        <w:t xml:space="preserve">for additional trails that </w:t>
      </w:r>
      <w:r w:rsidR="00C417EB" w:rsidRPr="00666233">
        <w:rPr>
          <w:u w:val="single"/>
        </w:rPr>
        <w:t xml:space="preserve">also </w:t>
      </w:r>
      <w:r w:rsidR="00A836F2">
        <w:t>complement the manicured parkland or informal character of lakeshore reserves</w:t>
      </w:r>
      <w:r w:rsidR="00A836F2" w:rsidRPr="00F624D0">
        <w:t>.</w:t>
      </w:r>
    </w:p>
    <w:p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281B84">
        <w:t xml:space="preserve"> </w:t>
      </w:r>
      <w:r w:rsidR="007240F0" w:rsidRPr="00A836F2">
        <w:rPr>
          <w:b/>
          <w:bCs/>
        </w:rPr>
        <w:t>no</w:t>
      </w:r>
      <w:r w:rsidR="007240F0">
        <w:t xml:space="preserve"> landscape capacity.</w:t>
      </w:r>
    </w:p>
    <w:p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7240F0" w:rsidRPr="00A836F2">
        <w:rPr>
          <w:b/>
          <w:bCs/>
        </w:rPr>
        <w:t>no</w:t>
      </w:r>
      <w:r w:rsidR="007240F0">
        <w:t xml:space="preserve"> landscape capacity</w:t>
      </w:r>
      <w:r w:rsidRPr="00281B84">
        <w:t>.</w:t>
      </w:r>
    </w:p>
    <w:p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A836F2">
        <w:t xml:space="preserve"> </w:t>
      </w:r>
      <w:r w:rsidR="00A836F2" w:rsidRPr="00A836F2">
        <w:rPr>
          <w:b/>
          <w:bCs/>
        </w:rPr>
        <w:t>very</w:t>
      </w:r>
      <w:r w:rsidR="00A836F2">
        <w:t xml:space="preserve"> </w:t>
      </w:r>
      <w:r w:rsidR="00A836F2" w:rsidRPr="00A836F2">
        <w:rPr>
          <w:b/>
          <w:bCs/>
        </w:rPr>
        <w:t>l</w:t>
      </w:r>
      <w:r w:rsidR="009F4283" w:rsidRPr="00A836F2">
        <w:rPr>
          <w:b/>
          <w:bCs/>
        </w:rPr>
        <w:t xml:space="preserve">imited </w:t>
      </w:r>
      <w:r w:rsidR="00546D3B">
        <w:t xml:space="preserve">landscape </w:t>
      </w:r>
      <w:r w:rsidR="009F4283" w:rsidRPr="00281B84">
        <w:t xml:space="preserve">capacity for </w:t>
      </w:r>
      <w:r w:rsidR="00A836F2">
        <w:t xml:space="preserve">additional vehicle access/parking that is </w:t>
      </w:r>
      <w:r w:rsidR="007240F0">
        <w:t>designed to be of a sympathetic scale, appearance and character</w:t>
      </w:r>
      <w:r w:rsidR="00E73677">
        <w:t xml:space="preserve"> and</w:t>
      </w:r>
      <w:r w:rsidR="007240F0">
        <w:t xml:space="preserve"> enhances public access</w:t>
      </w:r>
      <w:commentRangeStart w:id="9"/>
      <w:r w:rsidR="007240F0" w:rsidRPr="00E73677">
        <w:rPr>
          <w:strike/>
        </w:rPr>
        <w:t xml:space="preserve">; and </w:t>
      </w:r>
      <w:r w:rsidR="00546D3B" w:rsidRPr="00E73677">
        <w:rPr>
          <w:strike/>
        </w:rPr>
        <w:t>protects</w:t>
      </w:r>
      <w:r w:rsidR="00A836F2" w:rsidRPr="00E73677">
        <w:rPr>
          <w:strike/>
        </w:rPr>
        <w:t xml:space="preserve"> the area’s ONL values</w:t>
      </w:r>
      <w:commentRangeEnd w:id="9"/>
      <w:r w:rsidR="00C11CA2">
        <w:rPr>
          <w:rStyle w:val="CommentReference"/>
          <w:rFonts w:ascii="Arial Narrow" w:hAnsi="Arial Narrow"/>
        </w:rPr>
        <w:commentReference w:id="9"/>
      </w:r>
      <w:r w:rsidR="00A836F2">
        <w:t>.</w:t>
      </w:r>
    </w:p>
    <w:p w:rsidR="00F60833" w:rsidRPr="00281B84" w:rsidRDefault="151B55AC" w:rsidP="151B55AC">
      <w:pPr>
        <w:pStyle w:val="Body"/>
        <w:numPr>
          <w:ilvl w:val="0"/>
          <w:numId w:val="10"/>
        </w:numPr>
        <w:rPr>
          <w:lang w:val="en-GB"/>
        </w:rPr>
      </w:pPr>
      <w:r w:rsidRPr="151B55AC">
        <w:rPr>
          <w:b/>
          <w:bCs/>
        </w:rPr>
        <w:t>Utilities and regionally significant infrastructure</w:t>
      </w:r>
      <w:r>
        <w:t xml:space="preserve"> – </w:t>
      </w:r>
      <w:r w:rsidRPr="00A836F2">
        <w:rPr>
          <w:b/>
          <w:bCs/>
        </w:rPr>
        <w:t>limited</w:t>
      </w:r>
      <w:r>
        <w:t xml:space="preserve"> </w:t>
      </w:r>
      <w:r w:rsidR="00546D3B">
        <w:t xml:space="preserve">landscape </w:t>
      </w:r>
      <w:r>
        <w:t>capacity for infrastructure that is</w:t>
      </w:r>
      <w:r w:rsidRPr="151B55AC">
        <w:rPr>
          <w:lang w:val="en-GB"/>
        </w:rPr>
        <w:t xml:space="preserve"> co-located with existing facilities, buried or designed to be of a sympathetic scale, appearance and character.</w:t>
      </w:r>
      <w:r w:rsidR="00F94661">
        <w:rPr>
          <w:lang w:val="en-GB"/>
        </w:rPr>
        <w:t xml:space="preserve"> </w:t>
      </w:r>
      <w:commentRangeStart w:id="10"/>
      <w:r w:rsidR="00F94661" w:rsidRPr="000A0F4E">
        <w:rPr>
          <w:u w:val="single"/>
          <w:lang w:val="en-GB"/>
        </w:rPr>
        <w:t xml:space="preserve">In the case of the National Grid, </w:t>
      </w:r>
      <w:r w:rsidR="00F94661" w:rsidRPr="00836205">
        <w:rPr>
          <w:b/>
          <w:bCs/>
          <w:u w:val="single"/>
          <w:lang w:val="en-GB"/>
        </w:rPr>
        <w:t>limited</w:t>
      </w:r>
      <w:r w:rsidR="00F94661" w:rsidRPr="000A0F4E">
        <w:rPr>
          <w:u w:val="single"/>
          <w:lang w:val="en-GB"/>
        </w:rPr>
        <w:t xml:space="preserve"> landscape capacity in circumstances where there is a functional or operational need for its location and structures are designed and located to limit their visual prominence, including associated earthworks.</w:t>
      </w:r>
      <w:commentRangeEnd w:id="10"/>
      <w:r w:rsidR="00F94661" w:rsidRPr="000A0F4E">
        <w:rPr>
          <w:rStyle w:val="CommentReference"/>
          <w:rFonts w:ascii="Arial Narrow" w:hAnsi="Arial Narrow"/>
          <w:u w:val="single"/>
        </w:rPr>
        <w:commentReference w:id="10"/>
      </w:r>
    </w:p>
    <w:p w:rsidR="00F60833" w:rsidRPr="00281B84" w:rsidRDefault="1AB23C26" w:rsidP="7055C04B">
      <w:pPr>
        <w:pStyle w:val="Body"/>
        <w:numPr>
          <w:ilvl w:val="0"/>
          <w:numId w:val="10"/>
        </w:numPr>
        <w:rPr>
          <w:rFonts w:asciiTheme="minorHAnsi" w:eastAsiaTheme="minorEastAsia" w:hAnsiTheme="minorHAnsi" w:cstheme="minorBidi"/>
          <w:b/>
          <w:bCs/>
          <w:szCs w:val="18"/>
        </w:rPr>
      </w:pPr>
      <w:r w:rsidRPr="1AB23C26">
        <w:rPr>
          <w:b/>
          <w:bCs/>
        </w:rPr>
        <w:t>Renewable energy generation</w:t>
      </w:r>
      <w:r>
        <w:t xml:space="preserve"> – </w:t>
      </w:r>
      <w:r w:rsidRPr="00A836F2">
        <w:rPr>
          <w:b/>
          <w:bCs/>
        </w:rPr>
        <w:t>no</w:t>
      </w:r>
      <w:r>
        <w:t xml:space="preserve"> landscape capacity.</w:t>
      </w:r>
    </w:p>
    <w:p w:rsidR="00F60833" w:rsidRPr="00281B84" w:rsidRDefault="0038316E" w:rsidP="1AB23C26">
      <w:pPr>
        <w:pStyle w:val="Body"/>
        <w:numPr>
          <w:ilvl w:val="0"/>
          <w:numId w:val="10"/>
        </w:numPr>
        <w:rPr>
          <w:b/>
          <w:bCs/>
          <w:szCs w:val="18"/>
        </w:rPr>
      </w:pPr>
      <w:commentRangeStart w:id="11"/>
      <w:r w:rsidRPr="000653D0">
        <w:rPr>
          <w:b/>
          <w:bCs/>
          <w:strike/>
        </w:rPr>
        <w:t xml:space="preserve">Production </w:t>
      </w:r>
      <w:r w:rsidRPr="000653D0">
        <w:rPr>
          <w:b/>
          <w:bCs/>
          <w:u w:val="single"/>
        </w:rPr>
        <w:t>F</w:t>
      </w:r>
      <w:r w:rsidRPr="00281B84">
        <w:rPr>
          <w:b/>
          <w:bCs/>
        </w:rPr>
        <w:t>orestry</w:t>
      </w:r>
      <w:commentRangeEnd w:id="11"/>
      <w:r>
        <w:rPr>
          <w:rStyle w:val="CommentReference"/>
          <w:rFonts w:ascii="Arial Narrow" w:hAnsi="Arial Narrow"/>
        </w:rPr>
        <w:commentReference w:id="11"/>
      </w:r>
      <w:r w:rsidRPr="00281B84">
        <w:t xml:space="preserve"> </w:t>
      </w:r>
      <w:r w:rsidR="1AB23C26">
        <w:t xml:space="preserve">– </w:t>
      </w:r>
      <w:commentRangeStart w:id="12"/>
      <w:r w:rsidR="1AB23C26" w:rsidRPr="00A836F2">
        <w:rPr>
          <w:b/>
          <w:bCs/>
        </w:rPr>
        <w:t>no</w:t>
      </w:r>
      <w:r w:rsidR="1AB23C26">
        <w:t xml:space="preserve"> landscape capacity</w:t>
      </w:r>
      <w:commentRangeEnd w:id="12"/>
      <w:r w:rsidR="00F35DE1">
        <w:rPr>
          <w:rStyle w:val="CommentReference"/>
          <w:rFonts w:ascii="Arial Narrow" w:hAnsi="Arial Narrow"/>
        </w:rPr>
        <w:commentReference w:id="12"/>
      </w:r>
      <w:r w:rsidR="1AB23C26">
        <w:t>.</w:t>
      </w:r>
    </w:p>
    <w:p w:rsidR="00111F26" w:rsidRPr="00281B84" w:rsidRDefault="1AB23C26" w:rsidP="00111F26">
      <w:pPr>
        <w:pStyle w:val="Body"/>
        <w:numPr>
          <w:ilvl w:val="0"/>
          <w:numId w:val="10"/>
        </w:numPr>
      </w:pPr>
      <w:r w:rsidRPr="1AB23C26">
        <w:rPr>
          <w:b/>
          <w:bCs/>
        </w:rPr>
        <w:t>Rural living</w:t>
      </w:r>
      <w:r>
        <w:t xml:space="preserve"> – </w:t>
      </w:r>
      <w:commentRangeStart w:id="13"/>
      <w:r w:rsidRPr="00A836F2">
        <w:rPr>
          <w:b/>
          <w:bCs/>
        </w:rPr>
        <w:t>no</w:t>
      </w:r>
      <w:r>
        <w:t xml:space="preserve"> landscape capacity</w:t>
      </w:r>
      <w:commentRangeEnd w:id="13"/>
      <w:r w:rsidR="00F35DE1">
        <w:rPr>
          <w:rStyle w:val="CommentReference"/>
          <w:rFonts w:ascii="Arial Narrow" w:hAnsi="Arial Narrow"/>
        </w:rPr>
        <w:commentReference w:id="13"/>
      </w:r>
      <w:r>
        <w:t xml:space="preserve">. </w:t>
      </w:r>
    </w:p>
    <w:p w:rsidR="0001171A" w:rsidRPr="00546D3B" w:rsidRDefault="1AB23C26" w:rsidP="00111F26">
      <w:pPr>
        <w:pStyle w:val="Body"/>
        <w:numPr>
          <w:ilvl w:val="0"/>
          <w:numId w:val="10"/>
        </w:numPr>
        <w:rPr>
          <w:b/>
          <w:bCs/>
        </w:rPr>
      </w:pPr>
      <w:r w:rsidRPr="00546D3B">
        <w:rPr>
          <w:b/>
          <w:bCs/>
        </w:rPr>
        <w:t>Community recreation buildings</w:t>
      </w:r>
      <w:r w:rsidR="00546D3B">
        <w:rPr>
          <w:b/>
          <w:bCs/>
        </w:rPr>
        <w:t xml:space="preserve"> </w:t>
      </w:r>
      <w:r w:rsidRPr="00546D3B">
        <w:t xml:space="preserve">– </w:t>
      </w:r>
      <w:r w:rsidRPr="00546D3B">
        <w:rPr>
          <w:b/>
          <w:bCs/>
        </w:rPr>
        <w:t>very limited</w:t>
      </w:r>
      <w:r w:rsidRPr="00546D3B">
        <w:t xml:space="preserve"> </w:t>
      </w:r>
      <w:r w:rsidR="00546D3B">
        <w:t xml:space="preserve">landscape </w:t>
      </w:r>
      <w:r w:rsidRPr="00546D3B">
        <w:t>capacity for buildings that are co-located with existing activities; designed to be of a sympathetic scale, appearance and character</w:t>
      </w:r>
      <w:r w:rsidR="00E73677">
        <w:t xml:space="preserve"> and</w:t>
      </w:r>
      <w:r w:rsidRPr="00546D3B">
        <w:t xml:space="preserve"> maintain or enhance public access</w:t>
      </w:r>
      <w:commentRangeStart w:id="14"/>
      <w:r w:rsidRPr="00E73677">
        <w:rPr>
          <w:strike/>
        </w:rPr>
        <w:t xml:space="preserve">; and </w:t>
      </w:r>
      <w:r w:rsidR="00546D3B" w:rsidRPr="00E73677">
        <w:rPr>
          <w:strike/>
        </w:rPr>
        <w:t>protect</w:t>
      </w:r>
      <w:r w:rsidRPr="00E73677">
        <w:rPr>
          <w:strike/>
        </w:rPr>
        <w:t xml:space="preserve"> the area’s ONL values</w:t>
      </w:r>
      <w:commentRangeEnd w:id="14"/>
      <w:r w:rsidR="00C11CA2">
        <w:rPr>
          <w:rStyle w:val="CommentReference"/>
          <w:rFonts w:ascii="Arial Narrow" w:hAnsi="Arial Narrow"/>
        </w:rPr>
        <w:commentReference w:id="14"/>
      </w:r>
      <w:r w:rsidRPr="00546D3B">
        <w:t>.</w:t>
      </w:r>
    </w:p>
    <w:p w:rsidR="00111F26" w:rsidRPr="00546D3B" w:rsidRDefault="00F35DE1" w:rsidP="00111F26">
      <w:pPr>
        <w:pStyle w:val="Body"/>
        <w:numPr>
          <w:ilvl w:val="0"/>
          <w:numId w:val="10"/>
        </w:numPr>
      </w:pPr>
      <w:commentRangeStart w:id="15"/>
      <w:r w:rsidRPr="00F35DE1">
        <w:rPr>
          <w:b/>
          <w:bCs/>
          <w:u w:val="single"/>
        </w:rPr>
        <w:t xml:space="preserve">Jetties, boatsheds, lake </w:t>
      </w:r>
      <w:proofErr w:type="spellStart"/>
      <w:r w:rsidRPr="00F35DE1">
        <w:rPr>
          <w:b/>
          <w:bCs/>
          <w:u w:val="single"/>
        </w:rPr>
        <w:t>s</w:t>
      </w:r>
      <w:r w:rsidRPr="00F35DE1">
        <w:rPr>
          <w:b/>
          <w:bCs/>
          <w:strike/>
        </w:rPr>
        <w:t>S</w:t>
      </w:r>
      <w:commentRangeEnd w:id="15"/>
      <w:r>
        <w:rPr>
          <w:rStyle w:val="CommentReference"/>
          <w:rFonts w:ascii="Arial Narrow" w:hAnsi="Arial Narrow"/>
        </w:rPr>
        <w:commentReference w:id="15"/>
      </w:r>
      <w:r w:rsidR="1AB23C26" w:rsidRPr="00F35DE1">
        <w:rPr>
          <w:b/>
          <w:bCs/>
        </w:rPr>
        <w:t>tr</w:t>
      </w:r>
      <w:r w:rsidR="1AB23C26" w:rsidRPr="00546D3B">
        <w:rPr>
          <w:b/>
          <w:bCs/>
        </w:rPr>
        <w:t>uctures</w:t>
      </w:r>
      <w:proofErr w:type="spellEnd"/>
      <w:r w:rsidR="1AB23C26" w:rsidRPr="00546D3B">
        <w:rPr>
          <w:b/>
          <w:bCs/>
        </w:rPr>
        <w:t xml:space="preserve"> and moorings</w:t>
      </w:r>
      <w:r w:rsidR="00A836F2" w:rsidRPr="00546D3B">
        <w:rPr>
          <w:b/>
          <w:bCs/>
        </w:rPr>
        <w:t xml:space="preserve"> </w:t>
      </w:r>
      <w:r w:rsidR="1AB23C26" w:rsidRPr="00546D3B">
        <w:t xml:space="preserve">– </w:t>
      </w:r>
      <w:r w:rsidR="1AB23C26" w:rsidRPr="00546D3B">
        <w:rPr>
          <w:b/>
          <w:bCs/>
        </w:rPr>
        <w:t>very limited</w:t>
      </w:r>
      <w:r w:rsidR="1AB23C26" w:rsidRPr="00546D3B">
        <w:t xml:space="preserve"> </w:t>
      </w:r>
      <w:r w:rsidR="00546D3B">
        <w:t xml:space="preserve">landscape </w:t>
      </w:r>
      <w:r w:rsidR="1AB23C26" w:rsidRPr="00546D3B">
        <w:t xml:space="preserve">capacity for additional moorings within </w:t>
      </w:r>
      <w:proofErr w:type="spellStart"/>
      <w:r w:rsidR="00626FDC">
        <w:t>Roys</w:t>
      </w:r>
      <w:proofErr w:type="spellEnd"/>
      <w:r w:rsidR="00626FDC" w:rsidRPr="00546D3B">
        <w:t xml:space="preserve"> </w:t>
      </w:r>
      <w:r w:rsidR="00626FDC">
        <w:t>B</w:t>
      </w:r>
      <w:r w:rsidR="1AB23C26" w:rsidRPr="00546D3B">
        <w:t>ay</w:t>
      </w:r>
      <w:r w:rsidR="00546D3B">
        <w:t xml:space="preserve"> that are within the existing</w:t>
      </w:r>
      <w:r w:rsidR="00E30F1C">
        <w:t xml:space="preserve"> spatial </w:t>
      </w:r>
      <w:r w:rsidR="004A07C9">
        <w:t xml:space="preserve">extent of </w:t>
      </w:r>
      <w:r w:rsidR="00E30F1C">
        <w:t>consented moorings</w:t>
      </w:r>
      <w:r w:rsidR="00546D3B">
        <w:t xml:space="preserve">. </w:t>
      </w:r>
      <w:r w:rsidR="002B096B" w:rsidRPr="00546D3B">
        <w:rPr>
          <w:b/>
          <w:bCs/>
        </w:rPr>
        <w:t>L</w:t>
      </w:r>
      <w:r w:rsidR="1AB23C26" w:rsidRPr="00546D3B">
        <w:rPr>
          <w:b/>
          <w:bCs/>
        </w:rPr>
        <w:t>imited</w:t>
      </w:r>
      <w:r w:rsidR="1AB23C26" w:rsidRPr="00546D3B">
        <w:t xml:space="preserve"> </w:t>
      </w:r>
      <w:r w:rsidR="00546D3B">
        <w:t xml:space="preserve">landscape </w:t>
      </w:r>
      <w:r w:rsidR="1AB23C26" w:rsidRPr="00546D3B">
        <w:t>capacity for additional jetties within Marina Reserve that enhance public access</w:t>
      </w:r>
      <w:commentRangeStart w:id="16"/>
      <w:r w:rsidR="1AB23C26" w:rsidRPr="00E73677">
        <w:rPr>
          <w:strike/>
        </w:rPr>
        <w:t xml:space="preserve"> and </w:t>
      </w:r>
      <w:r w:rsidR="00546D3B" w:rsidRPr="00E73677">
        <w:rPr>
          <w:strike/>
        </w:rPr>
        <w:t xml:space="preserve">protect </w:t>
      </w:r>
      <w:r w:rsidR="002B096B" w:rsidRPr="00E73677">
        <w:rPr>
          <w:strike/>
        </w:rPr>
        <w:t>the</w:t>
      </w:r>
      <w:r w:rsidR="1AB23C26" w:rsidRPr="00E73677">
        <w:rPr>
          <w:strike/>
        </w:rPr>
        <w:t xml:space="preserve"> area’s ONL values</w:t>
      </w:r>
      <w:commentRangeEnd w:id="16"/>
      <w:r w:rsidR="00E73677">
        <w:rPr>
          <w:rStyle w:val="CommentReference"/>
          <w:rFonts w:ascii="Arial Narrow" w:hAnsi="Arial Narrow"/>
        </w:rPr>
        <w:commentReference w:id="16"/>
      </w:r>
      <w:r w:rsidR="002B096B" w:rsidRPr="00546D3B">
        <w:t xml:space="preserve">. </w:t>
      </w:r>
      <w:r w:rsidR="002B096B" w:rsidRPr="00546D3B">
        <w:rPr>
          <w:b/>
          <w:bCs/>
        </w:rPr>
        <w:t>L</w:t>
      </w:r>
      <w:r w:rsidR="1AB23C26" w:rsidRPr="00546D3B">
        <w:rPr>
          <w:b/>
          <w:bCs/>
        </w:rPr>
        <w:t>imited</w:t>
      </w:r>
      <w:r w:rsidR="1AB23C26" w:rsidRPr="00546D3B">
        <w:t xml:space="preserve"> </w:t>
      </w:r>
      <w:r w:rsidR="00546D3B">
        <w:t xml:space="preserve">landscape </w:t>
      </w:r>
      <w:r w:rsidR="1AB23C26" w:rsidRPr="00546D3B">
        <w:t xml:space="preserve">capacity for expansion of the existing marina </w:t>
      </w:r>
      <w:proofErr w:type="gramStart"/>
      <w:r w:rsidR="1AB23C26" w:rsidRPr="00546D3B">
        <w:t>that</w:t>
      </w:r>
      <w:r w:rsidR="00E30F1C">
        <w:t>:</w:t>
      </w:r>
      <w:proofErr w:type="gramEnd"/>
      <w:r w:rsidR="00E30F1C">
        <w:t xml:space="preserve"> integrates with existing activities within Marina Reserve</w:t>
      </w:r>
      <w:r w:rsidR="00E73677">
        <w:t xml:space="preserve"> and</w:t>
      </w:r>
      <w:r w:rsidR="00E30F1C">
        <w:t xml:space="preserve"> is designed to be of a sympathetic scale, appearance and character</w:t>
      </w:r>
      <w:commentRangeStart w:id="17"/>
      <w:r w:rsidR="00E30F1C" w:rsidRPr="00E73677">
        <w:rPr>
          <w:strike/>
        </w:rPr>
        <w:t>; and</w:t>
      </w:r>
      <w:r w:rsidR="1AB23C26" w:rsidRPr="00E73677">
        <w:rPr>
          <w:strike/>
        </w:rPr>
        <w:t xml:space="preserve"> </w:t>
      </w:r>
      <w:r w:rsidR="00546D3B" w:rsidRPr="00E73677">
        <w:rPr>
          <w:strike/>
        </w:rPr>
        <w:t xml:space="preserve">protects the </w:t>
      </w:r>
      <w:r w:rsidR="002B096B" w:rsidRPr="00E73677">
        <w:rPr>
          <w:strike/>
        </w:rPr>
        <w:t>area</w:t>
      </w:r>
      <w:r w:rsidR="1AB23C26" w:rsidRPr="00E73677">
        <w:rPr>
          <w:strike/>
        </w:rPr>
        <w:t>’s ONL values</w:t>
      </w:r>
      <w:r w:rsidR="00546D3B">
        <w:t>.</w:t>
      </w:r>
      <w:commentRangeEnd w:id="17"/>
      <w:r w:rsidR="00C11CA2">
        <w:rPr>
          <w:rStyle w:val="CommentReference"/>
          <w:rFonts w:ascii="Arial Narrow" w:hAnsi="Arial Narrow"/>
        </w:rPr>
        <w:commentReference w:id="17"/>
      </w:r>
    </w:p>
    <w:p w:rsidR="00F60833" w:rsidRDefault="00F60833" w:rsidP="00111F26">
      <w:pPr>
        <w:pStyle w:val="Body"/>
        <w:ind w:left="360"/>
      </w:pPr>
    </w:p>
    <w:p w:rsidR="00D72EE6" w:rsidRDefault="00D72EE6" w:rsidP="00F60833">
      <w:pPr>
        <w:pStyle w:val="Body"/>
      </w:pPr>
    </w:p>
    <w:p w:rsidR="00F60833" w:rsidRDefault="00F60833" w:rsidP="00F60833">
      <w:pPr>
        <w:pStyle w:val="Body"/>
      </w:pPr>
    </w:p>
    <w:p w:rsidR="00097ACF" w:rsidRDefault="00097ACF" w:rsidP="00F60833">
      <w:pPr>
        <w:pStyle w:val="Body"/>
      </w:pPr>
    </w:p>
    <w:sectPr w:rsidR="00097ACF" w:rsidSect="00EC6D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7-20T15:04:00Z" w:initials="JH">
    <w:p w:rsidR="0038316E" w:rsidRDefault="00480959" w:rsidP="00CC48B9">
      <w:pPr>
        <w:pStyle w:val="CommentText"/>
        <w:jc w:val="left"/>
      </w:pPr>
      <w:r>
        <w:rPr>
          <w:rStyle w:val="CommentReference"/>
        </w:rPr>
        <w:annotationRef/>
      </w:r>
      <w:r w:rsidR="0038316E">
        <w:t>Added by JHLA to correct grammar.</w:t>
      </w:r>
    </w:p>
  </w:comment>
  <w:comment w:id="1" w:author="Jeremy Head [2]" w:date="2023-06-01T11:01:00Z" w:initials="JH">
    <w:p w:rsidR="0038316E" w:rsidRDefault="00F94661" w:rsidP="00441963">
      <w:pPr>
        <w:pStyle w:val="CommentText"/>
        <w:jc w:val="left"/>
      </w:pPr>
      <w:r>
        <w:rPr>
          <w:rStyle w:val="CommentReference"/>
        </w:rPr>
        <w:annotationRef/>
      </w:r>
      <w:r w:rsidR="0038316E">
        <w:t>OS 115.6 Otago Fish and Game Council</w:t>
      </w:r>
    </w:p>
  </w:comment>
  <w:comment w:id="2" w:author="Jeremy Head [2]" w:date="2023-06-13T17:56:00Z" w:initials="JH">
    <w:p w:rsidR="0038316E" w:rsidRDefault="000A0F4E" w:rsidP="003E7D66">
      <w:pPr>
        <w:pStyle w:val="CommentText"/>
        <w:jc w:val="left"/>
      </w:pPr>
      <w:r>
        <w:rPr>
          <w:rStyle w:val="CommentReference"/>
        </w:rPr>
        <w:annotationRef/>
      </w:r>
      <w:r w:rsidR="0038316E">
        <w:t>OS 70.33 Transpower NZ Ltd</w:t>
      </w:r>
    </w:p>
  </w:comment>
  <w:comment w:id="3" w:author="Jeremy Head [2]" w:date="2023-06-01T11:00:00Z" w:initials="JH">
    <w:p w:rsidR="0038316E" w:rsidRDefault="00F94661" w:rsidP="00F86252">
      <w:pPr>
        <w:pStyle w:val="CommentText"/>
        <w:jc w:val="left"/>
      </w:pPr>
      <w:r>
        <w:rPr>
          <w:rStyle w:val="CommentReference"/>
        </w:rPr>
        <w:annotationRef/>
      </w:r>
      <w:r w:rsidR="0038316E">
        <w:t>OS 115.4 Otago Fish and Game Council</w:t>
      </w:r>
    </w:p>
  </w:comment>
  <w:comment w:id="4" w:author="Jeremy Head [2]" w:date="2023-06-15T11:21:00Z" w:initials="JH">
    <w:p w:rsidR="0038316E" w:rsidRDefault="00AB6D8F" w:rsidP="004778CD">
      <w:pPr>
        <w:pStyle w:val="CommentText"/>
        <w:jc w:val="left"/>
      </w:pPr>
      <w:r>
        <w:rPr>
          <w:rStyle w:val="CommentReference"/>
        </w:rPr>
        <w:annotationRef/>
      </w:r>
      <w:r w:rsidR="0038316E">
        <w:t>Grammatical correction by JHLA</w:t>
      </w:r>
    </w:p>
  </w:comment>
  <w:comment w:id="5" w:author="Jeremy Head" w:date="2023-07-31T19:26:00Z" w:initials="JH">
    <w:p w:rsidR="0038316E" w:rsidRDefault="00B37A42" w:rsidP="00147D26">
      <w:pPr>
        <w:pStyle w:val="CommentText"/>
        <w:jc w:val="left"/>
      </w:pPr>
      <w:r>
        <w:rPr>
          <w:rStyle w:val="CommentReference"/>
        </w:rPr>
        <w:annotationRef/>
      </w:r>
      <w:r w:rsidR="0038316E">
        <w:t>OS 77.5 Kai Tahu ki Otago</w:t>
      </w:r>
    </w:p>
  </w:comment>
  <w:comment w:id="6" w:author="Jeremy Head" w:date="2023-07-20T15:09:00Z" w:initials="JH">
    <w:p w:rsidR="0038316E" w:rsidRDefault="00E73677" w:rsidP="00963B67">
      <w:pPr>
        <w:pStyle w:val="CommentText"/>
        <w:jc w:val="left"/>
      </w:pPr>
      <w:r>
        <w:rPr>
          <w:rStyle w:val="CommentReference"/>
        </w:rPr>
        <w:annotationRef/>
      </w:r>
      <w:r w:rsidR="0038316E">
        <w:t>OS 74.2 John May and Longview Environmental Trust</w:t>
      </w:r>
    </w:p>
  </w:comment>
  <w:comment w:id="7" w:author="Jeremy Head" w:date="2023-07-31T19:50:00Z" w:initials="JH">
    <w:p w:rsidR="0038316E" w:rsidRDefault="00F35DE1" w:rsidP="005644CC">
      <w:pPr>
        <w:pStyle w:val="CommentText"/>
        <w:jc w:val="left"/>
      </w:pPr>
      <w:r>
        <w:rPr>
          <w:rStyle w:val="CommentReference"/>
        </w:rPr>
        <w:annotationRef/>
      </w:r>
      <w:r w:rsidR="0038316E">
        <w:t xml:space="preserve">OS 73.13 </w:t>
      </w:r>
      <w:r w:rsidR="0038316E">
        <w:rPr>
          <w:color w:val="000000"/>
        </w:rPr>
        <w:t>Bike Wanaka Inc</w:t>
      </w:r>
      <w:r w:rsidR="0038316E">
        <w:t xml:space="preserve"> (</w:t>
      </w:r>
      <w:r w:rsidR="0038316E">
        <w:rPr>
          <w:color w:val="000000"/>
        </w:rPr>
        <w:t>supports the notified capacity rating).</w:t>
      </w:r>
    </w:p>
  </w:comment>
  <w:comment w:id="8" w:author="Jeremy Head" w:date="2023-07-31T19:51:00Z" w:initials="JH">
    <w:p w:rsidR="0038316E" w:rsidRDefault="00F35DE1" w:rsidP="00E4050B">
      <w:pPr>
        <w:pStyle w:val="CommentText"/>
        <w:jc w:val="left"/>
      </w:pPr>
      <w:r>
        <w:rPr>
          <w:rStyle w:val="CommentReference"/>
        </w:rPr>
        <w:annotationRef/>
      </w:r>
      <w:r w:rsidR="0038316E">
        <w:t xml:space="preserve">OS 99.3 </w:t>
      </w:r>
      <w:r w:rsidR="0038316E">
        <w:rPr>
          <w:color w:val="000000"/>
        </w:rPr>
        <w:t>Upper Clutha Tracks Trust</w:t>
      </w:r>
      <w:r w:rsidR="0038316E">
        <w:t xml:space="preserve"> (</w:t>
      </w:r>
      <w:r w:rsidR="0038316E">
        <w:rPr>
          <w:color w:val="000000"/>
        </w:rPr>
        <w:t>supports the notified capacity rating).</w:t>
      </w:r>
    </w:p>
  </w:comment>
  <w:comment w:id="9" w:author="Jeremy Head" w:date="2023-07-27T14:48:00Z" w:initials="JH">
    <w:p w:rsidR="0038316E" w:rsidRDefault="00C11CA2" w:rsidP="00751D13">
      <w:pPr>
        <w:pStyle w:val="CommentText"/>
        <w:jc w:val="left"/>
      </w:pPr>
      <w:r>
        <w:rPr>
          <w:rStyle w:val="CommentReference"/>
        </w:rPr>
        <w:annotationRef/>
      </w:r>
      <w:r w:rsidR="0038316E">
        <w:t>OS 74.2 John May and Longview Environmental Trust</w:t>
      </w:r>
    </w:p>
  </w:comment>
  <w:comment w:id="10" w:author="Jeremy Head [2]" w:date="2023-06-01T10:58:00Z" w:initials="JH">
    <w:p w:rsidR="0038316E" w:rsidRDefault="00F94661" w:rsidP="00A36D26">
      <w:pPr>
        <w:pStyle w:val="CommentText"/>
        <w:jc w:val="left"/>
      </w:pPr>
      <w:r>
        <w:rPr>
          <w:rStyle w:val="CommentReference"/>
        </w:rPr>
        <w:annotationRef/>
      </w:r>
      <w:r w:rsidR="0038316E">
        <w:t>OS 70.38 Transpower NZ Ltd</w:t>
      </w:r>
    </w:p>
  </w:comment>
  <w:comment w:id="11" w:author="Jeremy Head" w:date="2023-07-25T22:43:00Z" w:initials="JH">
    <w:p w:rsidR="0038316E" w:rsidRDefault="0038316E" w:rsidP="0038316E">
      <w:pPr>
        <w:pStyle w:val="CommentText"/>
        <w:jc w:val="left"/>
      </w:pPr>
      <w:r>
        <w:rPr>
          <w:rStyle w:val="CommentReference"/>
        </w:rPr>
        <w:annotationRef/>
      </w:r>
      <w:r>
        <w:t>Typographical correction.</w:t>
      </w:r>
    </w:p>
  </w:comment>
  <w:comment w:id="12" w:author="Jeremy Head" w:date="2023-07-31T19:49:00Z" w:initials="JH">
    <w:p w:rsidR="0038316E" w:rsidRDefault="00F35DE1" w:rsidP="00A91F02">
      <w:pPr>
        <w:pStyle w:val="CommentText"/>
        <w:jc w:val="left"/>
      </w:pPr>
      <w:r>
        <w:rPr>
          <w:rStyle w:val="CommentReference"/>
        </w:rPr>
        <w:annotationRef/>
      </w:r>
      <w:r w:rsidR="0038316E">
        <w:t xml:space="preserve">OS 67.13 Upper Clutha Environmental Society </w:t>
      </w:r>
      <w:r w:rsidR="0038316E">
        <w:rPr>
          <w:color w:val="000000"/>
        </w:rPr>
        <w:t>supports the capacity rating.</w:t>
      </w:r>
    </w:p>
  </w:comment>
  <w:comment w:id="13" w:author="Jeremy Head" w:date="2023-07-31T19:48:00Z" w:initials="JH">
    <w:p w:rsidR="0038316E" w:rsidRDefault="00F35DE1" w:rsidP="00A6514C">
      <w:pPr>
        <w:pStyle w:val="CommentText"/>
        <w:jc w:val="left"/>
      </w:pPr>
      <w:r>
        <w:rPr>
          <w:rStyle w:val="CommentReference"/>
        </w:rPr>
        <w:annotationRef/>
      </w:r>
      <w:r w:rsidR="0038316E">
        <w:t xml:space="preserve">OS 67.12 Upper Clutha Environmental Society </w:t>
      </w:r>
      <w:r w:rsidR="0038316E">
        <w:rPr>
          <w:color w:val="000000"/>
        </w:rPr>
        <w:t>supports the capacity rating.</w:t>
      </w:r>
    </w:p>
  </w:comment>
  <w:comment w:id="14" w:author="Jeremy Head" w:date="2023-07-27T14:48:00Z" w:initials="JH">
    <w:p w:rsidR="0038316E" w:rsidRDefault="00C11CA2" w:rsidP="00052C4B">
      <w:pPr>
        <w:pStyle w:val="CommentText"/>
        <w:jc w:val="left"/>
      </w:pPr>
      <w:r>
        <w:rPr>
          <w:rStyle w:val="CommentReference"/>
        </w:rPr>
        <w:annotationRef/>
      </w:r>
      <w:r w:rsidR="0038316E">
        <w:t>OS 74.2  John May and Longview Environmental Trust</w:t>
      </w:r>
    </w:p>
  </w:comment>
  <w:comment w:id="15" w:author="Jeremy Head" w:date="2023-07-31T19:47:00Z" w:initials="JH">
    <w:p w:rsidR="0038316E" w:rsidRDefault="00F35DE1" w:rsidP="00E53003">
      <w:pPr>
        <w:pStyle w:val="CommentText"/>
        <w:jc w:val="left"/>
      </w:pPr>
      <w:r>
        <w:rPr>
          <w:rStyle w:val="CommentReference"/>
        </w:rPr>
        <w:annotationRef/>
      </w:r>
      <w:r w:rsidR="0038316E">
        <w:t>OS 77.28 Kai Tahu ki Otago</w:t>
      </w:r>
    </w:p>
  </w:comment>
  <w:comment w:id="16" w:author="Jeremy Head" w:date="2023-07-20T15:10:00Z" w:initials="JH">
    <w:p w:rsidR="0038316E" w:rsidRDefault="00E73677" w:rsidP="000F0569">
      <w:pPr>
        <w:pStyle w:val="CommentText"/>
        <w:jc w:val="left"/>
      </w:pPr>
      <w:r>
        <w:rPr>
          <w:rStyle w:val="CommentReference"/>
        </w:rPr>
        <w:annotationRef/>
      </w:r>
      <w:r w:rsidR="0038316E">
        <w:t>OS 74.2 John May and Longview Environmental Trust</w:t>
      </w:r>
    </w:p>
  </w:comment>
  <w:comment w:id="17" w:author="Jeremy Head" w:date="2023-07-27T14:47:00Z" w:initials="JH">
    <w:p w:rsidR="0038316E" w:rsidRDefault="00C11CA2" w:rsidP="005F5F0E">
      <w:pPr>
        <w:pStyle w:val="CommentText"/>
        <w:jc w:val="left"/>
      </w:pPr>
      <w:r>
        <w:rPr>
          <w:rStyle w:val="CommentReference"/>
        </w:rPr>
        <w:annotationRef/>
      </w:r>
      <w:r w:rsidR="0038316E">
        <w:t>OS 74.2 John May and Longview Environmental Trust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CB75" w16cex:dateUtc="2023-07-20T03:04:00Z"/>
  <w16cex:commentExtensible w16cex:durableId="2822F900" w16cex:dateUtc="2023-05-31T23:01:00Z"/>
  <w16cex:commentExtensible w16cex:durableId="28332C64" w16cex:dateUtc="2023-06-13T05:56:00Z"/>
  <w16cex:commentExtensible w16cex:durableId="2822F8E1" w16cex:dateUtc="2023-05-31T23:00:00Z"/>
  <w16cex:commentExtensible w16cex:durableId="2835729E" w16cex:dateUtc="2023-06-14T23:21:00Z"/>
  <w16cex:commentExtensible w16cex:durableId="2872896E" w16cex:dateUtc="2023-07-31T07:26:00Z"/>
  <w16cex:commentExtensible w16cex:durableId="2863CC9F" w16cex:dateUtc="2023-07-20T03:09:00Z"/>
  <w16cex:commentExtensible w16cex:durableId="28728F06" w16cex:dateUtc="2023-07-31T07:50:00Z"/>
  <w16cex:commentExtensible w16cex:durableId="28728F54" w16cex:dateUtc="2023-07-31T07:51:00Z"/>
  <w16cex:commentExtensible w16cex:durableId="286D023B" w16cex:dateUtc="2023-07-27T02:48:00Z"/>
  <w16cex:commentExtensible w16cex:durableId="2822F86C" w16cex:dateUtc="2023-05-31T22:58:00Z"/>
  <w16cex:commentExtensible w16cex:durableId="286ACEA3" w16cex:dateUtc="2023-07-25T10:43:00Z"/>
  <w16cex:commentExtensible w16cex:durableId="28728EC8" w16cex:dateUtc="2023-07-31T07:49:00Z"/>
  <w16cex:commentExtensible w16cex:durableId="28728EA2" w16cex:dateUtc="2023-07-31T07:48:00Z"/>
  <w16cex:commentExtensible w16cex:durableId="286D0227" w16cex:dateUtc="2023-07-27T02:48:00Z"/>
  <w16cex:commentExtensible w16cex:durableId="28728E3E" w16cex:dateUtc="2023-07-31T07:47:00Z"/>
  <w16cex:commentExtensible w16cex:durableId="2863CCF8" w16cex:dateUtc="2023-07-20T03:10:00Z"/>
  <w16cex:commentExtensible w16cex:durableId="286D0215" w16cex:dateUtc="2023-07-27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F0712" w16cid:durableId="2863CB75"/>
  <w16cid:commentId w16cid:paraId="65EBFB24" w16cid:durableId="2822F900"/>
  <w16cid:commentId w16cid:paraId="1BE1A25D" w16cid:durableId="28332C64"/>
  <w16cid:commentId w16cid:paraId="0555109E" w16cid:durableId="2822F8E1"/>
  <w16cid:commentId w16cid:paraId="71B4EA78" w16cid:durableId="2835729E"/>
  <w16cid:commentId w16cid:paraId="708BD5DE" w16cid:durableId="2872896E"/>
  <w16cid:commentId w16cid:paraId="5D35F2EF" w16cid:durableId="2863CC9F"/>
  <w16cid:commentId w16cid:paraId="6480DDDC" w16cid:durableId="28728F06"/>
  <w16cid:commentId w16cid:paraId="2F7F7648" w16cid:durableId="28728F54"/>
  <w16cid:commentId w16cid:paraId="7487DF0D" w16cid:durableId="286D023B"/>
  <w16cid:commentId w16cid:paraId="16C38A14" w16cid:durableId="2822F86C"/>
  <w16cid:commentId w16cid:paraId="64792FCB" w16cid:durableId="286ACEA3"/>
  <w16cid:commentId w16cid:paraId="437C32AC" w16cid:durableId="28728EC8"/>
  <w16cid:commentId w16cid:paraId="2E23BC60" w16cid:durableId="28728EA2"/>
  <w16cid:commentId w16cid:paraId="62C4BB63" w16cid:durableId="286D0227"/>
  <w16cid:commentId w16cid:paraId="4595347A" w16cid:durableId="28728E3E"/>
  <w16cid:commentId w16cid:paraId="170E8DE5" w16cid:durableId="2863CCF8"/>
  <w16cid:commentId w16cid:paraId="2F60CD8E" w16cid:durableId="286D02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A0" w:rsidRDefault="008468A0" w:rsidP="005D6363">
      <w:pPr>
        <w:spacing w:after="0" w:line="240" w:lineRule="auto"/>
      </w:pPr>
      <w:r>
        <w:separator/>
      </w:r>
    </w:p>
  </w:endnote>
  <w:endnote w:type="continuationSeparator" w:id="0">
    <w:p w:rsidR="008468A0" w:rsidRDefault="008468A0"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75DC5">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75DC5">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41" w:rsidRPr="00134818" w:rsidRDefault="008468A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66623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666233">
                                <w:rPr>
                                  <w:rFonts w:asciiTheme="majorHAnsi" w:hAnsiTheme="majorHAnsi"/>
                                  <w:color w:val="7F7F7F" w:themeColor="text1" w:themeTint="80"/>
                                </w:rPr>
                                <w:t xml:space="preserve">Response to Submissions Version 11 August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rsidR="00295541" w:rsidRPr="00134818" w:rsidRDefault="008468A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66623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666233">
                          <w:rPr>
                            <w:rFonts w:asciiTheme="majorHAnsi" w:hAnsiTheme="majorHAnsi"/>
                            <w:color w:val="7F7F7F" w:themeColor="text1" w:themeTint="80"/>
                          </w:rPr>
                          <w:t xml:space="preserve">Response to Submissions Version 11 August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593" w:rsidRPr="00134818" w:rsidRDefault="008468A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38316E">
                                <w:rPr>
                                  <w:rFonts w:asciiTheme="majorHAnsi" w:hAnsiTheme="majorHAnsi"/>
                                  <w:color w:val="7F7F7F" w:themeColor="text1" w:themeTint="80"/>
                                </w:rPr>
                                <w:t xml:space="preserve">Response to Submissions Version </w:t>
                              </w:r>
                              <w:r w:rsidR="00666233">
                                <w:rPr>
                                  <w:rFonts w:asciiTheme="majorHAnsi" w:hAnsiTheme="majorHAnsi"/>
                                  <w:color w:val="7F7F7F" w:themeColor="text1" w:themeTint="80"/>
                                </w:rPr>
                                <w:t>11 August 2023</w:t>
                              </w:r>
                              <w:r w:rsidR="0038316E">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5F4A82">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rsidR="00E87593" w:rsidRPr="00134818" w:rsidRDefault="008468A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38316E">
                          <w:rPr>
                            <w:rFonts w:asciiTheme="majorHAnsi" w:hAnsiTheme="majorHAnsi"/>
                            <w:color w:val="7F7F7F" w:themeColor="text1" w:themeTint="80"/>
                          </w:rPr>
                          <w:t xml:space="preserve">Response to Submissions Version </w:t>
                        </w:r>
                        <w:r w:rsidR="00666233">
                          <w:rPr>
                            <w:rFonts w:asciiTheme="majorHAnsi" w:hAnsiTheme="majorHAnsi"/>
                            <w:color w:val="7F7F7F" w:themeColor="text1" w:themeTint="80"/>
                          </w:rPr>
                          <w:t>11 August 2023</w:t>
                        </w:r>
                        <w:r w:rsidR="0038316E">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5F4A82">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75DC5">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75DC5">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A82" w:rsidRDefault="005F4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A0" w:rsidRDefault="008468A0" w:rsidP="005D6363">
      <w:pPr>
        <w:spacing w:after="0" w:line="240" w:lineRule="auto"/>
      </w:pPr>
      <w:r>
        <w:separator/>
      </w:r>
    </w:p>
  </w:footnote>
  <w:footnote w:type="continuationSeparator" w:id="0">
    <w:p w:rsidR="008468A0" w:rsidRDefault="008468A0"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A82" w:rsidRDefault="005F4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A82" w:rsidRDefault="005F4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A82" w:rsidRDefault="005F4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05ED12E2"/>
    <w:multiLevelType w:val="hybridMultilevel"/>
    <w:tmpl w:val="CE9851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95B23418"/>
    <w:lvl w:ilvl="0" w:tplc="F7E24FDE">
      <w:start w:val="1"/>
      <w:numFmt w:val="lowerRoman"/>
      <w:lvlText w:val="%1."/>
      <w:lvlJc w:val="righ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E59C0"/>
    <w:multiLevelType w:val="hybridMultilevel"/>
    <w:tmpl w:val="1A3A94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0" w15:restartNumberingAfterBreak="0">
    <w:nsid w:val="53F401A2"/>
    <w:multiLevelType w:val="hybridMultilevel"/>
    <w:tmpl w:val="AAE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5691C"/>
    <w:multiLevelType w:val="hybridMultilevel"/>
    <w:tmpl w:val="DB4455B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3"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65623A39"/>
    <w:multiLevelType w:val="hybridMultilevel"/>
    <w:tmpl w:val="8DEE8438"/>
    <w:lvl w:ilvl="0" w:tplc="FFFFFFFF">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5" w15:restartNumberingAfterBreak="0">
    <w:nsid w:val="6C43238F"/>
    <w:multiLevelType w:val="hybridMultilevel"/>
    <w:tmpl w:val="43300E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8" w15:restartNumberingAfterBreak="0">
    <w:nsid w:val="723532BE"/>
    <w:multiLevelType w:val="hybridMultilevel"/>
    <w:tmpl w:val="C40CA190"/>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5C2539D"/>
    <w:multiLevelType w:val="hybridMultilevel"/>
    <w:tmpl w:val="CE9851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7"/>
  </w:num>
  <w:num w:numId="2">
    <w:abstractNumId w:val="6"/>
  </w:num>
  <w:num w:numId="3">
    <w:abstractNumId w:val="4"/>
  </w:num>
  <w:num w:numId="4">
    <w:abstractNumId w:val="12"/>
  </w:num>
  <w:num w:numId="5">
    <w:abstractNumId w:val="0"/>
  </w:num>
  <w:num w:numId="6">
    <w:abstractNumId w:val="30"/>
  </w:num>
  <w:num w:numId="7">
    <w:abstractNumId w:val="16"/>
  </w:num>
  <w:num w:numId="8">
    <w:abstractNumId w:val="14"/>
  </w:num>
  <w:num w:numId="9">
    <w:abstractNumId w:val="15"/>
  </w:num>
  <w:num w:numId="10">
    <w:abstractNumId w:val="13"/>
  </w:num>
  <w:num w:numId="11">
    <w:abstractNumId w:val="7"/>
  </w:num>
  <w:num w:numId="12">
    <w:abstractNumId w:val="21"/>
  </w:num>
  <w:num w:numId="13">
    <w:abstractNumId w:val="23"/>
  </w:num>
  <w:num w:numId="14">
    <w:abstractNumId w:val="9"/>
  </w:num>
  <w:num w:numId="15">
    <w:abstractNumId w:val="5"/>
  </w:num>
  <w:num w:numId="16">
    <w:abstractNumId w:val="8"/>
  </w:num>
  <w:num w:numId="17">
    <w:abstractNumId w:val="11"/>
  </w:num>
  <w:num w:numId="18">
    <w:abstractNumId w:val="26"/>
  </w:num>
  <w:num w:numId="19">
    <w:abstractNumId w:val="10"/>
  </w:num>
  <w:num w:numId="20">
    <w:abstractNumId w:val="19"/>
  </w:num>
  <w:num w:numId="21">
    <w:abstractNumId w:val="1"/>
  </w:num>
  <w:num w:numId="22">
    <w:abstractNumId w:val="15"/>
  </w:num>
  <w:num w:numId="23">
    <w:abstractNumId w:val="22"/>
  </w:num>
  <w:num w:numId="24">
    <w:abstractNumId w:val="15"/>
  </w:num>
  <w:num w:numId="25">
    <w:abstractNumId w:val="3"/>
  </w:num>
  <w:num w:numId="26">
    <w:abstractNumId w:val="20"/>
  </w:num>
  <w:num w:numId="27">
    <w:abstractNumId w:val="15"/>
  </w:num>
  <w:num w:numId="28">
    <w:abstractNumId w:val="24"/>
  </w:num>
  <w:num w:numId="29">
    <w:abstractNumId w:val="15"/>
  </w:num>
  <w:num w:numId="30">
    <w:abstractNumId w:val="27"/>
  </w:num>
  <w:num w:numId="31">
    <w:abstractNumId w:val="2"/>
  </w:num>
  <w:num w:numId="32">
    <w:abstractNumId w:val="29"/>
  </w:num>
  <w:num w:numId="33">
    <w:abstractNumId w:val="18"/>
  </w:num>
  <w:num w:numId="34">
    <w:abstractNumId w:val="15"/>
  </w:num>
  <w:num w:numId="35">
    <w:abstractNumId w:val="28"/>
  </w:num>
  <w:num w:numId="36">
    <w:abstractNumId w:val="25"/>
  </w:num>
  <w:num w:numId="3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10AE2"/>
    <w:rsid w:val="0001171A"/>
    <w:rsid w:val="00011AB2"/>
    <w:rsid w:val="0001608F"/>
    <w:rsid w:val="000170CF"/>
    <w:rsid w:val="00022AF8"/>
    <w:rsid w:val="00025991"/>
    <w:rsid w:val="000259A5"/>
    <w:rsid w:val="00035CD2"/>
    <w:rsid w:val="0003614F"/>
    <w:rsid w:val="00037BD1"/>
    <w:rsid w:val="00040209"/>
    <w:rsid w:val="00040912"/>
    <w:rsid w:val="00040A24"/>
    <w:rsid w:val="000428FC"/>
    <w:rsid w:val="00045CF9"/>
    <w:rsid w:val="00046623"/>
    <w:rsid w:val="00046AA4"/>
    <w:rsid w:val="0005073A"/>
    <w:rsid w:val="00052BA6"/>
    <w:rsid w:val="00053CD2"/>
    <w:rsid w:val="00054C71"/>
    <w:rsid w:val="000573D6"/>
    <w:rsid w:val="00084122"/>
    <w:rsid w:val="0008660C"/>
    <w:rsid w:val="00087455"/>
    <w:rsid w:val="00087A01"/>
    <w:rsid w:val="0009022F"/>
    <w:rsid w:val="00090E1F"/>
    <w:rsid w:val="00091E38"/>
    <w:rsid w:val="00093113"/>
    <w:rsid w:val="00097ACF"/>
    <w:rsid w:val="000A0F4E"/>
    <w:rsid w:val="000A4554"/>
    <w:rsid w:val="000A590A"/>
    <w:rsid w:val="000B2C1F"/>
    <w:rsid w:val="000B7AA1"/>
    <w:rsid w:val="000C2B7B"/>
    <w:rsid w:val="000D34A6"/>
    <w:rsid w:val="000D36AF"/>
    <w:rsid w:val="000D5A51"/>
    <w:rsid w:val="000D72D1"/>
    <w:rsid w:val="000D7743"/>
    <w:rsid w:val="000E4535"/>
    <w:rsid w:val="000E4BF3"/>
    <w:rsid w:val="000E61A2"/>
    <w:rsid w:val="000E6348"/>
    <w:rsid w:val="000E7083"/>
    <w:rsid w:val="000F1915"/>
    <w:rsid w:val="000F1B54"/>
    <w:rsid w:val="000F2EA9"/>
    <w:rsid w:val="000F4569"/>
    <w:rsid w:val="000F64DE"/>
    <w:rsid w:val="0010188C"/>
    <w:rsid w:val="001046E9"/>
    <w:rsid w:val="001053AD"/>
    <w:rsid w:val="00106C78"/>
    <w:rsid w:val="001079F9"/>
    <w:rsid w:val="00110F67"/>
    <w:rsid w:val="00111F26"/>
    <w:rsid w:val="0011350E"/>
    <w:rsid w:val="00120117"/>
    <w:rsid w:val="0012226A"/>
    <w:rsid w:val="00124CC7"/>
    <w:rsid w:val="0012734C"/>
    <w:rsid w:val="00134818"/>
    <w:rsid w:val="001375BE"/>
    <w:rsid w:val="00137D94"/>
    <w:rsid w:val="00142E84"/>
    <w:rsid w:val="00147773"/>
    <w:rsid w:val="001518FB"/>
    <w:rsid w:val="00160F6E"/>
    <w:rsid w:val="0016117B"/>
    <w:rsid w:val="00161715"/>
    <w:rsid w:val="00172962"/>
    <w:rsid w:val="00180B88"/>
    <w:rsid w:val="00181FE5"/>
    <w:rsid w:val="00185453"/>
    <w:rsid w:val="00186955"/>
    <w:rsid w:val="00186B9E"/>
    <w:rsid w:val="00192BA6"/>
    <w:rsid w:val="001935F4"/>
    <w:rsid w:val="001A20E6"/>
    <w:rsid w:val="001A23D2"/>
    <w:rsid w:val="001A4DC4"/>
    <w:rsid w:val="001A79E8"/>
    <w:rsid w:val="001B17C4"/>
    <w:rsid w:val="001B53D8"/>
    <w:rsid w:val="001B594F"/>
    <w:rsid w:val="001C671E"/>
    <w:rsid w:val="001C7416"/>
    <w:rsid w:val="001D1275"/>
    <w:rsid w:val="001D6067"/>
    <w:rsid w:val="001D641C"/>
    <w:rsid w:val="001E28AF"/>
    <w:rsid w:val="001E66A6"/>
    <w:rsid w:val="001E696E"/>
    <w:rsid w:val="001F3859"/>
    <w:rsid w:val="001F4443"/>
    <w:rsid w:val="001F5ECE"/>
    <w:rsid w:val="001F7D14"/>
    <w:rsid w:val="00200DE6"/>
    <w:rsid w:val="00202BB0"/>
    <w:rsid w:val="00202BD4"/>
    <w:rsid w:val="00205E15"/>
    <w:rsid w:val="002113AD"/>
    <w:rsid w:val="00215A2F"/>
    <w:rsid w:val="0022251D"/>
    <w:rsid w:val="0023019D"/>
    <w:rsid w:val="0023198A"/>
    <w:rsid w:val="002335E6"/>
    <w:rsid w:val="00236FD1"/>
    <w:rsid w:val="00237F13"/>
    <w:rsid w:val="002413E8"/>
    <w:rsid w:val="00263AF7"/>
    <w:rsid w:val="00266507"/>
    <w:rsid w:val="0026669A"/>
    <w:rsid w:val="00266E1F"/>
    <w:rsid w:val="00277992"/>
    <w:rsid w:val="00281B84"/>
    <w:rsid w:val="002842DE"/>
    <w:rsid w:val="00286E91"/>
    <w:rsid w:val="00291EF7"/>
    <w:rsid w:val="002953BC"/>
    <w:rsid w:val="00295541"/>
    <w:rsid w:val="0029570A"/>
    <w:rsid w:val="00296620"/>
    <w:rsid w:val="00297AF8"/>
    <w:rsid w:val="002A127A"/>
    <w:rsid w:val="002A2358"/>
    <w:rsid w:val="002A6E05"/>
    <w:rsid w:val="002B096B"/>
    <w:rsid w:val="002C0156"/>
    <w:rsid w:val="002C0F5A"/>
    <w:rsid w:val="002C1339"/>
    <w:rsid w:val="002C2A60"/>
    <w:rsid w:val="002C3711"/>
    <w:rsid w:val="002C6F5E"/>
    <w:rsid w:val="002D4FEE"/>
    <w:rsid w:val="002E15FE"/>
    <w:rsid w:val="002E42D8"/>
    <w:rsid w:val="002E477D"/>
    <w:rsid w:val="002F0A07"/>
    <w:rsid w:val="002F53DC"/>
    <w:rsid w:val="002F673D"/>
    <w:rsid w:val="00310940"/>
    <w:rsid w:val="003132ED"/>
    <w:rsid w:val="00313F20"/>
    <w:rsid w:val="0031646B"/>
    <w:rsid w:val="0031740B"/>
    <w:rsid w:val="0031757F"/>
    <w:rsid w:val="00320517"/>
    <w:rsid w:val="00324562"/>
    <w:rsid w:val="00324FEB"/>
    <w:rsid w:val="00326216"/>
    <w:rsid w:val="00326660"/>
    <w:rsid w:val="00334630"/>
    <w:rsid w:val="00334820"/>
    <w:rsid w:val="00334B32"/>
    <w:rsid w:val="003378C4"/>
    <w:rsid w:val="00340F45"/>
    <w:rsid w:val="0034320D"/>
    <w:rsid w:val="00345D5B"/>
    <w:rsid w:val="00350E35"/>
    <w:rsid w:val="0035346C"/>
    <w:rsid w:val="003564A4"/>
    <w:rsid w:val="00362DB6"/>
    <w:rsid w:val="003636DC"/>
    <w:rsid w:val="00364961"/>
    <w:rsid w:val="00365AB2"/>
    <w:rsid w:val="00365B92"/>
    <w:rsid w:val="00365D4A"/>
    <w:rsid w:val="00372ABD"/>
    <w:rsid w:val="00372FB9"/>
    <w:rsid w:val="00374E4F"/>
    <w:rsid w:val="00377655"/>
    <w:rsid w:val="003816D6"/>
    <w:rsid w:val="00381B0F"/>
    <w:rsid w:val="0038316E"/>
    <w:rsid w:val="00386287"/>
    <w:rsid w:val="003925B5"/>
    <w:rsid w:val="003931AD"/>
    <w:rsid w:val="00393B31"/>
    <w:rsid w:val="003A5B7F"/>
    <w:rsid w:val="003A7D17"/>
    <w:rsid w:val="003B3A62"/>
    <w:rsid w:val="003B3BA1"/>
    <w:rsid w:val="003B3F78"/>
    <w:rsid w:val="003B63A6"/>
    <w:rsid w:val="003C1D3A"/>
    <w:rsid w:val="003C36FD"/>
    <w:rsid w:val="003C41FE"/>
    <w:rsid w:val="003C7217"/>
    <w:rsid w:val="003C7D92"/>
    <w:rsid w:val="003D0884"/>
    <w:rsid w:val="003D1651"/>
    <w:rsid w:val="003D1CD2"/>
    <w:rsid w:val="003D237C"/>
    <w:rsid w:val="003D2DE9"/>
    <w:rsid w:val="003D2E41"/>
    <w:rsid w:val="003E0B9E"/>
    <w:rsid w:val="003E5262"/>
    <w:rsid w:val="003F3899"/>
    <w:rsid w:val="003F4021"/>
    <w:rsid w:val="003F5371"/>
    <w:rsid w:val="003F5D19"/>
    <w:rsid w:val="00401665"/>
    <w:rsid w:val="00401F14"/>
    <w:rsid w:val="004077D4"/>
    <w:rsid w:val="00410D6D"/>
    <w:rsid w:val="004153F9"/>
    <w:rsid w:val="00417F16"/>
    <w:rsid w:val="0042083E"/>
    <w:rsid w:val="00426454"/>
    <w:rsid w:val="004333A4"/>
    <w:rsid w:val="00434A42"/>
    <w:rsid w:val="00442368"/>
    <w:rsid w:val="00442D63"/>
    <w:rsid w:val="00444042"/>
    <w:rsid w:val="00446B7F"/>
    <w:rsid w:val="00450362"/>
    <w:rsid w:val="00451888"/>
    <w:rsid w:val="00452D8E"/>
    <w:rsid w:val="004547F2"/>
    <w:rsid w:val="00457089"/>
    <w:rsid w:val="004574D7"/>
    <w:rsid w:val="0045791F"/>
    <w:rsid w:val="00460A42"/>
    <w:rsid w:val="00461730"/>
    <w:rsid w:val="00461BD2"/>
    <w:rsid w:val="00461D31"/>
    <w:rsid w:val="00462081"/>
    <w:rsid w:val="00465D10"/>
    <w:rsid w:val="0048025F"/>
    <w:rsid w:val="00480959"/>
    <w:rsid w:val="004832E9"/>
    <w:rsid w:val="00486357"/>
    <w:rsid w:val="00486443"/>
    <w:rsid w:val="00487E82"/>
    <w:rsid w:val="004922F2"/>
    <w:rsid w:val="004A07C9"/>
    <w:rsid w:val="004A2BA5"/>
    <w:rsid w:val="004A47B4"/>
    <w:rsid w:val="004A5BD0"/>
    <w:rsid w:val="004B0F88"/>
    <w:rsid w:val="004B6EAB"/>
    <w:rsid w:val="004B6F1F"/>
    <w:rsid w:val="004B71E7"/>
    <w:rsid w:val="004B7343"/>
    <w:rsid w:val="004C1013"/>
    <w:rsid w:val="004C1701"/>
    <w:rsid w:val="004D3CFE"/>
    <w:rsid w:val="004D516E"/>
    <w:rsid w:val="004D6085"/>
    <w:rsid w:val="004D7339"/>
    <w:rsid w:val="004F047B"/>
    <w:rsid w:val="004F3E42"/>
    <w:rsid w:val="004F402C"/>
    <w:rsid w:val="004F7746"/>
    <w:rsid w:val="00502467"/>
    <w:rsid w:val="0050467A"/>
    <w:rsid w:val="00506861"/>
    <w:rsid w:val="005108D3"/>
    <w:rsid w:val="005135F8"/>
    <w:rsid w:val="005163E8"/>
    <w:rsid w:val="005275CC"/>
    <w:rsid w:val="005275D2"/>
    <w:rsid w:val="0053033A"/>
    <w:rsid w:val="00530C59"/>
    <w:rsid w:val="00533CAF"/>
    <w:rsid w:val="0053549B"/>
    <w:rsid w:val="00536172"/>
    <w:rsid w:val="00545036"/>
    <w:rsid w:val="00546D3B"/>
    <w:rsid w:val="00550A68"/>
    <w:rsid w:val="00551169"/>
    <w:rsid w:val="00555D4C"/>
    <w:rsid w:val="00555FEE"/>
    <w:rsid w:val="00560658"/>
    <w:rsid w:val="0056278C"/>
    <w:rsid w:val="005659B0"/>
    <w:rsid w:val="00565CF5"/>
    <w:rsid w:val="0057124F"/>
    <w:rsid w:val="0057338F"/>
    <w:rsid w:val="00575776"/>
    <w:rsid w:val="005767D1"/>
    <w:rsid w:val="00580F23"/>
    <w:rsid w:val="00581B06"/>
    <w:rsid w:val="00583454"/>
    <w:rsid w:val="0058673E"/>
    <w:rsid w:val="0058684F"/>
    <w:rsid w:val="00590392"/>
    <w:rsid w:val="00590C96"/>
    <w:rsid w:val="00591754"/>
    <w:rsid w:val="0059336A"/>
    <w:rsid w:val="00597B06"/>
    <w:rsid w:val="005A0B93"/>
    <w:rsid w:val="005A1229"/>
    <w:rsid w:val="005B1C18"/>
    <w:rsid w:val="005B263E"/>
    <w:rsid w:val="005B39BD"/>
    <w:rsid w:val="005B6A45"/>
    <w:rsid w:val="005C0F50"/>
    <w:rsid w:val="005C3F66"/>
    <w:rsid w:val="005C5069"/>
    <w:rsid w:val="005C6684"/>
    <w:rsid w:val="005C7399"/>
    <w:rsid w:val="005D1C3A"/>
    <w:rsid w:val="005D297F"/>
    <w:rsid w:val="005D3052"/>
    <w:rsid w:val="005D517E"/>
    <w:rsid w:val="005D6363"/>
    <w:rsid w:val="005D7EF0"/>
    <w:rsid w:val="005E5D70"/>
    <w:rsid w:val="005F4A82"/>
    <w:rsid w:val="005F716E"/>
    <w:rsid w:val="00605525"/>
    <w:rsid w:val="00620B4E"/>
    <w:rsid w:val="00620C59"/>
    <w:rsid w:val="00624E37"/>
    <w:rsid w:val="006268B6"/>
    <w:rsid w:val="00626FDC"/>
    <w:rsid w:val="00632607"/>
    <w:rsid w:val="00633FA6"/>
    <w:rsid w:val="00634BB8"/>
    <w:rsid w:val="0064781D"/>
    <w:rsid w:val="0065307B"/>
    <w:rsid w:val="0065581A"/>
    <w:rsid w:val="00657280"/>
    <w:rsid w:val="006640C1"/>
    <w:rsid w:val="006646A6"/>
    <w:rsid w:val="00666233"/>
    <w:rsid w:val="00670D47"/>
    <w:rsid w:val="00672603"/>
    <w:rsid w:val="00673D53"/>
    <w:rsid w:val="00674C57"/>
    <w:rsid w:val="00681DA6"/>
    <w:rsid w:val="0068228C"/>
    <w:rsid w:val="00687CA9"/>
    <w:rsid w:val="0069110D"/>
    <w:rsid w:val="0069372B"/>
    <w:rsid w:val="00693CFE"/>
    <w:rsid w:val="00694DE3"/>
    <w:rsid w:val="006A06CE"/>
    <w:rsid w:val="006A3AE4"/>
    <w:rsid w:val="006A700A"/>
    <w:rsid w:val="006A76CA"/>
    <w:rsid w:val="006B0D61"/>
    <w:rsid w:val="006C4D73"/>
    <w:rsid w:val="006C68AB"/>
    <w:rsid w:val="006D699C"/>
    <w:rsid w:val="006D73E2"/>
    <w:rsid w:val="006E1EAD"/>
    <w:rsid w:val="006E30D0"/>
    <w:rsid w:val="006E4A01"/>
    <w:rsid w:val="006E5199"/>
    <w:rsid w:val="006E59C5"/>
    <w:rsid w:val="006E7541"/>
    <w:rsid w:val="006F0C1D"/>
    <w:rsid w:val="006F38E0"/>
    <w:rsid w:val="00700CFA"/>
    <w:rsid w:val="007020CC"/>
    <w:rsid w:val="007046C0"/>
    <w:rsid w:val="00707489"/>
    <w:rsid w:val="007132DF"/>
    <w:rsid w:val="00720200"/>
    <w:rsid w:val="0072126C"/>
    <w:rsid w:val="00722079"/>
    <w:rsid w:val="007238B8"/>
    <w:rsid w:val="007240F0"/>
    <w:rsid w:val="0073064B"/>
    <w:rsid w:val="00730AFC"/>
    <w:rsid w:val="00731385"/>
    <w:rsid w:val="007320B8"/>
    <w:rsid w:val="007337A3"/>
    <w:rsid w:val="00740650"/>
    <w:rsid w:val="00742773"/>
    <w:rsid w:val="00742F48"/>
    <w:rsid w:val="007431B8"/>
    <w:rsid w:val="00747BF2"/>
    <w:rsid w:val="00750A7D"/>
    <w:rsid w:val="00761C56"/>
    <w:rsid w:val="00762A7E"/>
    <w:rsid w:val="00764A4D"/>
    <w:rsid w:val="00766145"/>
    <w:rsid w:val="00767A03"/>
    <w:rsid w:val="00767CCF"/>
    <w:rsid w:val="0077309A"/>
    <w:rsid w:val="00774977"/>
    <w:rsid w:val="00775DC5"/>
    <w:rsid w:val="00776957"/>
    <w:rsid w:val="00780789"/>
    <w:rsid w:val="00783578"/>
    <w:rsid w:val="0078418B"/>
    <w:rsid w:val="00793932"/>
    <w:rsid w:val="00793ED2"/>
    <w:rsid w:val="00797B76"/>
    <w:rsid w:val="007A0AB4"/>
    <w:rsid w:val="007A0D85"/>
    <w:rsid w:val="007A1F1C"/>
    <w:rsid w:val="007A38B9"/>
    <w:rsid w:val="007A55D7"/>
    <w:rsid w:val="007A5823"/>
    <w:rsid w:val="007A75B3"/>
    <w:rsid w:val="007B17D6"/>
    <w:rsid w:val="007B3756"/>
    <w:rsid w:val="007B49F9"/>
    <w:rsid w:val="007B7D70"/>
    <w:rsid w:val="007C3093"/>
    <w:rsid w:val="007C70AB"/>
    <w:rsid w:val="007C7C3D"/>
    <w:rsid w:val="007D6DAE"/>
    <w:rsid w:val="007D7408"/>
    <w:rsid w:val="007E62E6"/>
    <w:rsid w:val="007E6469"/>
    <w:rsid w:val="007F6153"/>
    <w:rsid w:val="0080005F"/>
    <w:rsid w:val="008131B7"/>
    <w:rsid w:val="008136A3"/>
    <w:rsid w:val="008159B3"/>
    <w:rsid w:val="0081667F"/>
    <w:rsid w:val="00816934"/>
    <w:rsid w:val="00817C61"/>
    <w:rsid w:val="00831055"/>
    <w:rsid w:val="00835D80"/>
    <w:rsid w:val="00836205"/>
    <w:rsid w:val="00837361"/>
    <w:rsid w:val="00840BA6"/>
    <w:rsid w:val="008420A8"/>
    <w:rsid w:val="008468A0"/>
    <w:rsid w:val="00850768"/>
    <w:rsid w:val="00850C4E"/>
    <w:rsid w:val="0085523F"/>
    <w:rsid w:val="00860282"/>
    <w:rsid w:val="008652C8"/>
    <w:rsid w:val="00870688"/>
    <w:rsid w:val="00873F23"/>
    <w:rsid w:val="00876EA4"/>
    <w:rsid w:val="00883D3D"/>
    <w:rsid w:val="0088547F"/>
    <w:rsid w:val="00885A9B"/>
    <w:rsid w:val="008878F1"/>
    <w:rsid w:val="00892748"/>
    <w:rsid w:val="00893EA8"/>
    <w:rsid w:val="008A3121"/>
    <w:rsid w:val="008A3A73"/>
    <w:rsid w:val="008A73F4"/>
    <w:rsid w:val="008B4A50"/>
    <w:rsid w:val="008B4FBA"/>
    <w:rsid w:val="008B6E9D"/>
    <w:rsid w:val="008B795F"/>
    <w:rsid w:val="008C0A29"/>
    <w:rsid w:val="008C34B3"/>
    <w:rsid w:val="008D17A3"/>
    <w:rsid w:val="008D1D33"/>
    <w:rsid w:val="008D24F3"/>
    <w:rsid w:val="008D26B8"/>
    <w:rsid w:val="008D6BA8"/>
    <w:rsid w:val="008D7D18"/>
    <w:rsid w:val="008E2D69"/>
    <w:rsid w:val="008F3495"/>
    <w:rsid w:val="008F3A05"/>
    <w:rsid w:val="008F685F"/>
    <w:rsid w:val="008F6EA1"/>
    <w:rsid w:val="008F7FBB"/>
    <w:rsid w:val="00903FA9"/>
    <w:rsid w:val="00912812"/>
    <w:rsid w:val="0091335A"/>
    <w:rsid w:val="00914DA4"/>
    <w:rsid w:val="00915397"/>
    <w:rsid w:val="00920989"/>
    <w:rsid w:val="0092430A"/>
    <w:rsid w:val="00924606"/>
    <w:rsid w:val="00925EAF"/>
    <w:rsid w:val="00932392"/>
    <w:rsid w:val="00932F98"/>
    <w:rsid w:val="009345B1"/>
    <w:rsid w:val="00936B7F"/>
    <w:rsid w:val="00937406"/>
    <w:rsid w:val="00937CB2"/>
    <w:rsid w:val="00941DA9"/>
    <w:rsid w:val="00941E68"/>
    <w:rsid w:val="00952326"/>
    <w:rsid w:val="0095385A"/>
    <w:rsid w:val="00956433"/>
    <w:rsid w:val="00964D3D"/>
    <w:rsid w:val="00972302"/>
    <w:rsid w:val="0098012B"/>
    <w:rsid w:val="00982EA9"/>
    <w:rsid w:val="00985251"/>
    <w:rsid w:val="009864BC"/>
    <w:rsid w:val="00986CFC"/>
    <w:rsid w:val="009A646E"/>
    <w:rsid w:val="009A7B05"/>
    <w:rsid w:val="009B0C59"/>
    <w:rsid w:val="009B19F0"/>
    <w:rsid w:val="009B66BF"/>
    <w:rsid w:val="009C214A"/>
    <w:rsid w:val="009C294C"/>
    <w:rsid w:val="009C3C91"/>
    <w:rsid w:val="009C3F49"/>
    <w:rsid w:val="009C4840"/>
    <w:rsid w:val="009D5A76"/>
    <w:rsid w:val="009E4106"/>
    <w:rsid w:val="009E4DA7"/>
    <w:rsid w:val="009E5C46"/>
    <w:rsid w:val="009E77A4"/>
    <w:rsid w:val="009F4283"/>
    <w:rsid w:val="009F7651"/>
    <w:rsid w:val="00A0038D"/>
    <w:rsid w:val="00A2118F"/>
    <w:rsid w:val="00A24194"/>
    <w:rsid w:val="00A25853"/>
    <w:rsid w:val="00A279DF"/>
    <w:rsid w:val="00A32B72"/>
    <w:rsid w:val="00A33F1D"/>
    <w:rsid w:val="00A35B76"/>
    <w:rsid w:val="00A36648"/>
    <w:rsid w:val="00A37920"/>
    <w:rsid w:val="00A40441"/>
    <w:rsid w:val="00A40B3F"/>
    <w:rsid w:val="00A42624"/>
    <w:rsid w:val="00A51BE7"/>
    <w:rsid w:val="00A5390D"/>
    <w:rsid w:val="00A56E1C"/>
    <w:rsid w:val="00A6003C"/>
    <w:rsid w:val="00A6025D"/>
    <w:rsid w:val="00A615F1"/>
    <w:rsid w:val="00A672FE"/>
    <w:rsid w:val="00A7094C"/>
    <w:rsid w:val="00A756B8"/>
    <w:rsid w:val="00A836F2"/>
    <w:rsid w:val="00A850B1"/>
    <w:rsid w:val="00A85CC0"/>
    <w:rsid w:val="00A8624E"/>
    <w:rsid w:val="00A86CB3"/>
    <w:rsid w:val="00A92950"/>
    <w:rsid w:val="00A94773"/>
    <w:rsid w:val="00A96D3F"/>
    <w:rsid w:val="00A971AB"/>
    <w:rsid w:val="00A97A35"/>
    <w:rsid w:val="00AA1DD2"/>
    <w:rsid w:val="00AB1443"/>
    <w:rsid w:val="00AB1631"/>
    <w:rsid w:val="00AB1D17"/>
    <w:rsid w:val="00AB3320"/>
    <w:rsid w:val="00AB40D3"/>
    <w:rsid w:val="00AB668E"/>
    <w:rsid w:val="00AB6D8F"/>
    <w:rsid w:val="00AC00F7"/>
    <w:rsid w:val="00AC1691"/>
    <w:rsid w:val="00AC5AE4"/>
    <w:rsid w:val="00AD238C"/>
    <w:rsid w:val="00AD7D23"/>
    <w:rsid w:val="00AE310F"/>
    <w:rsid w:val="00AE56D1"/>
    <w:rsid w:val="00AF174D"/>
    <w:rsid w:val="00AF181B"/>
    <w:rsid w:val="00AF1B6E"/>
    <w:rsid w:val="00AF24C9"/>
    <w:rsid w:val="00AF3028"/>
    <w:rsid w:val="00B0225D"/>
    <w:rsid w:val="00B03FA1"/>
    <w:rsid w:val="00B04CD0"/>
    <w:rsid w:val="00B05119"/>
    <w:rsid w:val="00B06B76"/>
    <w:rsid w:val="00B104EB"/>
    <w:rsid w:val="00B13FEB"/>
    <w:rsid w:val="00B141F0"/>
    <w:rsid w:val="00B1747C"/>
    <w:rsid w:val="00B23562"/>
    <w:rsid w:val="00B247AD"/>
    <w:rsid w:val="00B2550B"/>
    <w:rsid w:val="00B37A42"/>
    <w:rsid w:val="00B46F9C"/>
    <w:rsid w:val="00B54589"/>
    <w:rsid w:val="00B55322"/>
    <w:rsid w:val="00B55C1F"/>
    <w:rsid w:val="00B639C2"/>
    <w:rsid w:val="00B70288"/>
    <w:rsid w:val="00B72672"/>
    <w:rsid w:val="00B72B38"/>
    <w:rsid w:val="00B75FE4"/>
    <w:rsid w:val="00B852E1"/>
    <w:rsid w:val="00B875D7"/>
    <w:rsid w:val="00B8765F"/>
    <w:rsid w:val="00B94817"/>
    <w:rsid w:val="00BA28EA"/>
    <w:rsid w:val="00BA47C7"/>
    <w:rsid w:val="00BA5CED"/>
    <w:rsid w:val="00BA6DD2"/>
    <w:rsid w:val="00BB702F"/>
    <w:rsid w:val="00BB70FB"/>
    <w:rsid w:val="00BB7931"/>
    <w:rsid w:val="00BC0BDC"/>
    <w:rsid w:val="00BC189C"/>
    <w:rsid w:val="00BC2610"/>
    <w:rsid w:val="00BC32B2"/>
    <w:rsid w:val="00BC3CE6"/>
    <w:rsid w:val="00BC71B2"/>
    <w:rsid w:val="00BC7711"/>
    <w:rsid w:val="00BD14A1"/>
    <w:rsid w:val="00BD280D"/>
    <w:rsid w:val="00BE0D33"/>
    <w:rsid w:val="00BE29F5"/>
    <w:rsid w:val="00BE372C"/>
    <w:rsid w:val="00BE4724"/>
    <w:rsid w:val="00BF2DA4"/>
    <w:rsid w:val="00BF6FD6"/>
    <w:rsid w:val="00BF7949"/>
    <w:rsid w:val="00C00480"/>
    <w:rsid w:val="00C05232"/>
    <w:rsid w:val="00C05395"/>
    <w:rsid w:val="00C117EF"/>
    <w:rsid w:val="00C11CA2"/>
    <w:rsid w:val="00C1468F"/>
    <w:rsid w:val="00C14FEC"/>
    <w:rsid w:val="00C24522"/>
    <w:rsid w:val="00C25F52"/>
    <w:rsid w:val="00C26CEA"/>
    <w:rsid w:val="00C36940"/>
    <w:rsid w:val="00C417EB"/>
    <w:rsid w:val="00C4566E"/>
    <w:rsid w:val="00C46CE2"/>
    <w:rsid w:val="00C6215F"/>
    <w:rsid w:val="00C656FE"/>
    <w:rsid w:val="00C70061"/>
    <w:rsid w:val="00C745C9"/>
    <w:rsid w:val="00C77755"/>
    <w:rsid w:val="00C805EF"/>
    <w:rsid w:val="00C8309F"/>
    <w:rsid w:val="00C905A6"/>
    <w:rsid w:val="00C95282"/>
    <w:rsid w:val="00C95A70"/>
    <w:rsid w:val="00CA17A7"/>
    <w:rsid w:val="00CA4A4B"/>
    <w:rsid w:val="00CA7971"/>
    <w:rsid w:val="00CB0F02"/>
    <w:rsid w:val="00CB3757"/>
    <w:rsid w:val="00CB4E49"/>
    <w:rsid w:val="00CB5CE3"/>
    <w:rsid w:val="00CB7C63"/>
    <w:rsid w:val="00CC1617"/>
    <w:rsid w:val="00CC197E"/>
    <w:rsid w:val="00CC5B94"/>
    <w:rsid w:val="00CD10B8"/>
    <w:rsid w:val="00CD3873"/>
    <w:rsid w:val="00CD4D35"/>
    <w:rsid w:val="00CE0FDA"/>
    <w:rsid w:val="00CE1E78"/>
    <w:rsid w:val="00CE263D"/>
    <w:rsid w:val="00CE3B8C"/>
    <w:rsid w:val="00CE3F30"/>
    <w:rsid w:val="00CE42A5"/>
    <w:rsid w:val="00CE5248"/>
    <w:rsid w:val="00CF4C0F"/>
    <w:rsid w:val="00CF4E76"/>
    <w:rsid w:val="00CF6C14"/>
    <w:rsid w:val="00D00771"/>
    <w:rsid w:val="00D040FD"/>
    <w:rsid w:val="00D05E93"/>
    <w:rsid w:val="00D07A42"/>
    <w:rsid w:val="00D15544"/>
    <w:rsid w:val="00D155B8"/>
    <w:rsid w:val="00D20BEE"/>
    <w:rsid w:val="00D244A2"/>
    <w:rsid w:val="00D30FA5"/>
    <w:rsid w:val="00D36A48"/>
    <w:rsid w:val="00D405E5"/>
    <w:rsid w:val="00D429B0"/>
    <w:rsid w:val="00D447BB"/>
    <w:rsid w:val="00D4710A"/>
    <w:rsid w:val="00D51BC0"/>
    <w:rsid w:val="00D526D7"/>
    <w:rsid w:val="00D53444"/>
    <w:rsid w:val="00D563B7"/>
    <w:rsid w:val="00D57FF1"/>
    <w:rsid w:val="00D64FD9"/>
    <w:rsid w:val="00D65D5B"/>
    <w:rsid w:val="00D70542"/>
    <w:rsid w:val="00D72EE6"/>
    <w:rsid w:val="00D74985"/>
    <w:rsid w:val="00D75C6D"/>
    <w:rsid w:val="00D767B2"/>
    <w:rsid w:val="00D81F9D"/>
    <w:rsid w:val="00D866A4"/>
    <w:rsid w:val="00D90716"/>
    <w:rsid w:val="00D91227"/>
    <w:rsid w:val="00D97C44"/>
    <w:rsid w:val="00DA2AB7"/>
    <w:rsid w:val="00DA4AAB"/>
    <w:rsid w:val="00DA5564"/>
    <w:rsid w:val="00DA65B0"/>
    <w:rsid w:val="00DB4918"/>
    <w:rsid w:val="00DB51A2"/>
    <w:rsid w:val="00DB5BF2"/>
    <w:rsid w:val="00DB70B8"/>
    <w:rsid w:val="00DB70F1"/>
    <w:rsid w:val="00DB7828"/>
    <w:rsid w:val="00DC3836"/>
    <w:rsid w:val="00DC5D71"/>
    <w:rsid w:val="00DC7BEC"/>
    <w:rsid w:val="00DD163F"/>
    <w:rsid w:val="00DD34A0"/>
    <w:rsid w:val="00DD6C8E"/>
    <w:rsid w:val="00DD6E87"/>
    <w:rsid w:val="00DF0F6F"/>
    <w:rsid w:val="00DF4E5E"/>
    <w:rsid w:val="00DF75F5"/>
    <w:rsid w:val="00E01AFE"/>
    <w:rsid w:val="00E041FE"/>
    <w:rsid w:val="00E05969"/>
    <w:rsid w:val="00E07C0A"/>
    <w:rsid w:val="00E1374B"/>
    <w:rsid w:val="00E14FA8"/>
    <w:rsid w:val="00E17810"/>
    <w:rsid w:val="00E25E7C"/>
    <w:rsid w:val="00E27CE5"/>
    <w:rsid w:val="00E30F1C"/>
    <w:rsid w:val="00E320C5"/>
    <w:rsid w:val="00E3218A"/>
    <w:rsid w:val="00E32880"/>
    <w:rsid w:val="00E32A17"/>
    <w:rsid w:val="00E32D14"/>
    <w:rsid w:val="00E3752D"/>
    <w:rsid w:val="00E4050A"/>
    <w:rsid w:val="00E40B0A"/>
    <w:rsid w:val="00E44F04"/>
    <w:rsid w:val="00E46C75"/>
    <w:rsid w:val="00E50A1A"/>
    <w:rsid w:val="00E55D39"/>
    <w:rsid w:val="00E61537"/>
    <w:rsid w:val="00E619DB"/>
    <w:rsid w:val="00E70418"/>
    <w:rsid w:val="00E71301"/>
    <w:rsid w:val="00E73162"/>
    <w:rsid w:val="00E73677"/>
    <w:rsid w:val="00E755ED"/>
    <w:rsid w:val="00E75CCF"/>
    <w:rsid w:val="00E85C49"/>
    <w:rsid w:val="00E865DA"/>
    <w:rsid w:val="00E87593"/>
    <w:rsid w:val="00E87BF6"/>
    <w:rsid w:val="00E87D66"/>
    <w:rsid w:val="00E9212E"/>
    <w:rsid w:val="00E923B9"/>
    <w:rsid w:val="00E9271A"/>
    <w:rsid w:val="00E93373"/>
    <w:rsid w:val="00EA0F5B"/>
    <w:rsid w:val="00EA12C8"/>
    <w:rsid w:val="00EA2435"/>
    <w:rsid w:val="00EB3571"/>
    <w:rsid w:val="00EB5EC0"/>
    <w:rsid w:val="00EB75EA"/>
    <w:rsid w:val="00EC033B"/>
    <w:rsid w:val="00EC22C2"/>
    <w:rsid w:val="00EC526C"/>
    <w:rsid w:val="00EC6D75"/>
    <w:rsid w:val="00EC7064"/>
    <w:rsid w:val="00ED2256"/>
    <w:rsid w:val="00ED31CD"/>
    <w:rsid w:val="00ED4CEC"/>
    <w:rsid w:val="00ED7076"/>
    <w:rsid w:val="00EE0510"/>
    <w:rsid w:val="00EE090C"/>
    <w:rsid w:val="00EE3899"/>
    <w:rsid w:val="00EF135A"/>
    <w:rsid w:val="00EF4335"/>
    <w:rsid w:val="00F01CB1"/>
    <w:rsid w:val="00F064F5"/>
    <w:rsid w:val="00F15EC6"/>
    <w:rsid w:val="00F178D3"/>
    <w:rsid w:val="00F253CF"/>
    <w:rsid w:val="00F325E7"/>
    <w:rsid w:val="00F33957"/>
    <w:rsid w:val="00F33B7B"/>
    <w:rsid w:val="00F35DE1"/>
    <w:rsid w:val="00F42D25"/>
    <w:rsid w:val="00F448E0"/>
    <w:rsid w:val="00F457B1"/>
    <w:rsid w:val="00F46CCC"/>
    <w:rsid w:val="00F4764E"/>
    <w:rsid w:val="00F50AA9"/>
    <w:rsid w:val="00F524A9"/>
    <w:rsid w:val="00F54A44"/>
    <w:rsid w:val="00F6060D"/>
    <w:rsid w:val="00F60833"/>
    <w:rsid w:val="00F624D0"/>
    <w:rsid w:val="00F641FE"/>
    <w:rsid w:val="00F66F76"/>
    <w:rsid w:val="00F70FE2"/>
    <w:rsid w:val="00F72AC5"/>
    <w:rsid w:val="00F76E07"/>
    <w:rsid w:val="00F80E40"/>
    <w:rsid w:val="00F82310"/>
    <w:rsid w:val="00F8365C"/>
    <w:rsid w:val="00F863DB"/>
    <w:rsid w:val="00F86A58"/>
    <w:rsid w:val="00F90B8B"/>
    <w:rsid w:val="00F94661"/>
    <w:rsid w:val="00F94D9D"/>
    <w:rsid w:val="00F96654"/>
    <w:rsid w:val="00F97E5E"/>
    <w:rsid w:val="00FA395F"/>
    <w:rsid w:val="00FB46F5"/>
    <w:rsid w:val="00FB598B"/>
    <w:rsid w:val="00FC2F77"/>
    <w:rsid w:val="00FD0037"/>
    <w:rsid w:val="00FD07AF"/>
    <w:rsid w:val="00FD20CA"/>
    <w:rsid w:val="00FD362F"/>
    <w:rsid w:val="00FD48D1"/>
    <w:rsid w:val="00FD7789"/>
    <w:rsid w:val="00FE4335"/>
    <w:rsid w:val="00FE78B2"/>
    <w:rsid w:val="00FF0D6F"/>
    <w:rsid w:val="00FF12EC"/>
    <w:rsid w:val="01279C73"/>
    <w:rsid w:val="151B55AC"/>
    <w:rsid w:val="169DAA7B"/>
    <w:rsid w:val="1AB23C26"/>
    <w:rsid w:val="28033548"/>
    <w:rsid w:val="7055C0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840BA6"/>
    <w:pPr>
      <w:numPr>
        <w:numId w:val="30"/>
      </w:numPr>
    </w:pPr>
    <w:rPr>
      <w:rFonts w:asciiTheme="minorHAnsi" w:hAnsiTheme="minorHAnsi"/>
    </w:rPr>
  </w:style>
  <w:style w:type="paragraph" w:customStyle="1" w:styleId="Bodynumberedlevel2">
    <w:name w:val="Body numbered level 2"/>
    <w:basedOn w:val="Body"/>
    <w:qFormat/>
    <w:rsid w:val="00840BA6"/>
    <w:pPr>
      <w:numPr>
        <w:ilvl w:val="1"/>
        <w:numId w:val="30"/>
      </w:numPr>
    </w:pPr>
    <w:rPr>
      <w:rFonts w:asciiTheme="minorHAnsi" w:hAnsiTheme="minorHAnsi"/>
    </w:rPr>
  </w:style>
  <w:style w:type="paragraph" w:customStyle="1" w:styleId="Bodynumberedlevel3">
    <w:name w:val="Body numbered level 3"/>
    <w:basedOn w:val="Body"/>
    <w:qFormat/>
    <w:rsid w:val="00840BA6"/>
    <w:pPr>
      <w:numPr>
        <w:ilvl w:val="2"/>
        <w:numId w:val="30"/>
      </w:numPr>
    </w:pPr>
    <w:rPr>
      <w:rFonts w:asciiTheme="minorHAnsi" w:hAnsiTheme="minorHAnsi"/>
    </w:rPr>
  </w:style>
  <w:style w:type="paragraph" w:customStyle="1" w:styleId="Bodynumberedlevel4">
    <w:name w:val="Body numbered level 4"/>
    <w:basedOn w:val="Body"/>
    <w:qFormat/>
    <w:rsid w:val="00840BA6"/>
    <w:pPr>
      <w:numPr>
        <w:ilvl w:val="3"/>
        <w:numId w:val="30"/>
      </w:numPr>
    </w:pPr>
    <w:rPr>
      <w:rFonts w:asciiTheme="minorHAnsi" w:hAnsiTheme="minorHAnsi"/>
    </w:rPr>
  </w:style>
  <w:style w:type="paragraph" w:customStyle="1" w:styleId="Bodynumberedlevel5">
    <w:name w:val="Body numbered level 5"/>
    <w:basedOn w:val="Body"/>
    <w:qFormat/>
    <w:rsid w:val="00840BA6"/>
    <w:pPr>
      <w:numPr>
        <w:ilvl w:val="4"/>
        <w:numId w:val="30"/>
      </w:numPr>
    </w:pPr>
    <w:rPr>
      <w:rFonts w:asciiTheme="minorHAnsi" w:hAnsiTheme="minorHAnsi"/>
    </w:rPr>
  </w:style>
  <w:style w:type="paragraph" w:styleId="Revision">
    <w:name w:val="Revision"/>
    <w:hidden/>
    <w:uiPriority w:val="99"/>
    <w:semiHidden/>
    <w:rsid w:val="00E27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comments" Target="comments.xm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16/09/relationships/commentsIds" Target="commentsIds.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D6857"/>
    <w:rsid w:val="00146CBC"/>
    <w:rsid w:val="00180871"/>
    <w:rsid w:val="001963B2"/>
    <w:rsid w:val="001A3030"/>
    <w:rsid w:val="001C35D5"/>
    <w:rsid w:val="00235327"/>
    <w:rsid w:val="0023653D"/>
    <w:rsid w:val="00260177"/>
    <w:rsid w:val="00267DED"/>
    <w:rsid w:val="002A0D74"/>
    <w:rsid w:val="00317B26"/>
    <w:rsid w:val="003478FF"/>
    <w:rsid w:val="0038703F"/>
    <w:rsid w:val="00396A13"/>
    <w:rsid w:val="003E3F48"/>
    <w:rsid w:val="00426EC9"/>
    <w:rsid w:val="0043039E"/>
    <w:rsid w:val="0046679D"/>
    <w:rsid w:val="004B12DB"/>
    <w:rsid w:val="00511457"/>
    <w:rsid w:val="00552D8B"/>
    <w:rsid w:val="005D35E4"/>
    <w:rsid w:val="005D6E8F"/>
    <w:rsid w:val="00622228"/>
    <w:rsid w:val="00636B2F"/>
    <w:rsid w:val="00647F18"/>
    <w:rsid w:val="006A3A23"/>
    <w:rsid w:val="006A46E7"/>
    <w:rsid w:val="006F7337"/>
    <w:rsid w:val="0076247A"/>
    <w:rsid w:val="00773BBA"/>
    <w:rsid w:val="007A4A12"/>
    <w:rsid w:val="00805164"/>
    <w:rsid w:val="00843FDF"/>
    <w:rsid w:val="008465CA"/>
    <w:rsid w:val="009233BF"/>
    <w:rsid w:val="009453F3"/>
    <w:rsid w:val="00962A64"/>
    <w:rsid w:val="00962C88"/>
    <w:rsid w:val="009A02DC"/>
    <w:rsid w:val="00A2664D"/>
    <w:rsid w:val="00A30698"/>
    <w:rsid w:val="00A71BC5"/>
    <w:rsid w:val="00A874B3"/>
    <w:rsid w:val="00AC52F0"/>
    <w:rsid w:val="00AD4912"/>
    <w:rsid w:val="00B27B4D"/>
    <w:rsid w:val="00BF3BB0"/>
    <w:rsid w:val="00C26EBA"/>
    <w:rsid w:val="00CB6C03"/>
    <w:rsid w:val="00CC002F"/>
    <w:rsid w:val="00D00539"/>
    <w:rsid w:val="00D009C7"/>
    <w:rsid w:val="00D024DD"/>
    <w:rsid w:val="00D764A0"/>
    <w:rsid w:val="00F27E26"/>
    <w:rsid w:val="00F503F3"/>
    <w:rsid w:val="00F85FE4"/>
    <w:rsid w:val="00FB28B7"/>
    <w:rsid w:val="00FD24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 I W D O C S ! 3 8 4 9 7 6 8 1 . 2 < / d o c u m e n t i d >  
     < s e n d e r i d > S R I C 0 1 < / s e n d e r i d >  
     < s e n d e r e m a i l > S H A N A E . R I C H A R D S O N @ S I M P S O N G R I E R S O N . C O M < / s e n d e r e m a i l >  
     < l a s t m o d i f i e d > 2 0 2 3 - 0 8 - 1 1 T 0 0 : 0 5 : 0 0 . 0 0 0 0 0 0 0 + 1 2 : 0 0 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83EC7F39-90A9-4542-8621-5B22BA72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2411</Words>
  <Characters>13527</Characters>
  <Application>Microsoft Office Word</Application>
  <DocSecurity>0</DocSecurity>
  <Lines>225</Lines>
  <Paragraphs>125</Paragraphs>
  <ScaleCrop>false</ScaleCrop>
  <HeadingPairs>
    <vt:vector size="2" baseType="variant">
      <vt:variant>
        <vt:lpstr>Title</vt:lpstr>
      </vt:variant>
      <vt:variant>
        <vt:i4>1</vt:i4>
      </vt:variant>
    </vt:vector>
  </HeadingPairs>
  <TitlesOfParts>
    <vt:vector size="1" baseType="lpstr">
      <vt:lpstr>21.22.20 PA ONL Roys Bay: Schedule of Landscape Values</vt:lpstr>
    </vt:vector>
  </TitlesOfParts>
  <Company>Bridget Gilbert Landscape Architecture Limited</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21.22.20 PA ONL Roys Bay: Schedule of Landscape Values</dc:title>
  <dc:subject/>
  <dc:creator>Bridget Gilbert</dc:creator>
  <cp:lastModifiedBy>Simpson Grierson</cp:lastModifiedBy>
  <cp:revision>9</cp:revision>
  <dcterms:created xsi:type="dcterms:W3CDTF">2023-08-10T09:13:00Z</dcterms:created>
  <dcterms:modified xsi:type="dcterms:W3CDTF">2023-08-10T12:05:00Z</dcterms:modified>
</cp:coreProperties>
</file>